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53C" w:rsidRDefault="00DB653C" w:rsidP="00DB653C">
      <w:pPr>
        <w:jc w:val="center"/>
      </w:pPr>
      <w:r>
        <w:t>LEI COMPLEMENTAR Nº 500, de 22 de dezembro de 2003.</w:t>
      </w:r>
    </w:p>
    <w:p w:rsidR="00DB653C" w:rsidRPr="00784816" w:rsidRDefault="00DB653C" w:rsidP="00784816">
      <w:pPr>
        <w:ind w:left="3540"/>
        <w:jc w:val="center"/>
        <w:rPr>
          <w:b/>
        </w:rPr>
      </w:pPr>
      <w:r w:rsidRPr="00DB653C">
        <w:rPr>
          <w:b/>
        </w:rPr>
        <w:t>Acrescenta § 6º ao art. 36 e § 3º ao art. 39 da Lei</w:t>
      </w:r>
      <w:r>
        <w:rPr>
          <w:b/>
        </w:rPr>
        <w:t xml:space="preserve"> </w:t>
      </w:r>
      <w:r w:rsidRPr="00DB653C">
        <w:rPr>
          <w:b/>
        </w:rPr>
        <w:t xml:space="preserve">Complementar nº 170, de 31 de dezembro </w:t>
      </w:r>
      <w:r>
        <w:rPr>
          <w:b/>
        </w:rPr>
        <w:t xml:space="preserve">de </w:t>
      </w:r>
      <w:r w:rsidRPr="00DB653C">
        <w:rPr>
          <w:b/>
        </w:rPr>
        <w:t>1987, e alteraç</w:t>
      </w:r>
      <w:r>
        <w:rPr>
          <w:b/>
        </w:rPr>
        <w:t xml:space="preserve">ões posteriores, que estabelece </w:t>
      </w:r>
      <w:r w:rsidRPr="00DB653C">
        <w:rPr>
          <w:b/>
        </w:rPr>
        <w:t xml:space="preserve">normas para </w:t>
      </w:r>
      <w:r w:rsidR="00784816">
        <w:rPr>
          <w:b/>
        </w:rPr>
        <w:t xml:space="preserve">instalações </w:t>
      </w:r>
      <w:proofErr w:type="spellStart"/>
      <w:r w:rsidR="00784816">
        <w:rPr>
          <w:b/>
        </w:rPr>
        <w:t>hidrossanitárias</w:t>
      </w:r>
      <w:proofErr w:type="spellEnd"/>
      <w:r w:rsidR="00784816">
        <w:rPr>
          <w:b/>
        </w:rPr>
        <w:t xml:space="preserve"> e </w:t>
      </w:r>
      <w:r w:rsidRPr="00DB653C">
        <w:rPr>
          <w:b/>
        </w:rPr>
        <w:t>serviços públ</w:t>
      </w:r>
      <w:r w:rsidR="00784816">
        <w:rPr>
          <w:b/>
        </w:rPr>
        <w:t xml:space="preserve">icos de abastecimento de água e </w:t>
      </w:r>
      <w:r w:rsidRPr="00DB653C">
        <w:rPr>
          <w:b/>
        </w:rPr>
        <w:t>esgot</w:t>
      </w:r>
      <w:r w:rsidR="00784816">
        <w:rPr>
          <w:b/>
        </w:rPr>
        <w:t xml:space="preserve">amento sanitário prestados pelo </w:t>
      </w:r>
      <w:r w:rsidRPr="00DB653C">
        <w:rPr>
          <w:b/>
        </w:rPr>
        <w:t>Departament</w:t>
      </w:r>
      <w:r w:rsidR="00784816">
        <w:rPr>
          <w:b/>
        </w:rPr>
        <w:t xml:space="preserve">o Municipal de Água e Esgotos e </w:t>
      </w:r>
      <w:r w:rsidRPr="00DB653C">
        <w:rPr>
          <w:b/>
        </w:rPr>
        <w:t>dá outras providências.</w:t>
      </w:r>
    </w:p>
    <w:p w:rsidR="00DB653C" w:rsidRDefault="00DB653C" w:rsidP="00DB653C">
      <w:pPr>
        <w:jc w:val="center"/>
      </w:pPr>
      <w:r>
        <w:t>O PREFEITO MUNICIPAL DE PORTO ALEGRE.</w:t>
      </w:r>
    </w:p>
    <w:p w:rsidR="00DB653C" w:rsidRDefault="00DB653C" w:rsidP="00DB653C">
      <w:pPr>
        <w:jc w:val="center"/>
      </w:pPr>
      <w:r>
        <w:t>Faço saber que a Câmara Municipal aprovou e eu sanciono a seguinte</w:t>
      </w:r>
    </w:p>
    <w:p w:rsidR="00DB653C" w:rsidRDefault="00DB653C" w:rsidP="00DB653C">
      <w:pPr>
        <w:jc w:val="center"/>
      </w:pPr>
      <w:r>
        <w:t>Lei Complementar:</w:t>
      </w:r>
    </w:p>
    <w:p w:rsidR="00DB653C" w:rsidRDefault="00DB653C" w:rsidP="00DB653C">
      <w:pPr>
        <w:jc w:val="center"/>
      </w:pPr>
      <w:r w:rsidRPr="00784816">
        <w:rPr>
          <w:b/>
        </w:rPr>
        <w:t>Art. 1</w:t>
      </w:r>
      <w:proofErr w:type="gramStart"/>
      <w:r w:rsidRPr="00784816">
        <w:rPr>
          <w:b/>
        </w:rPr>
        <w:t>º</w:t>
      </w:r>
      <w:r>
        <w:t xml:space="preserve">  Fica</w:t>
      </w:r>
      <w:proofErr w:type="gramEnd"/>
      <w:r>
        <w:t xml:space="preserve"> acrescido o § 6º ao art. 36 da Lei Complementar nº 170, de</w:t>
      </w:r>
    </w:p>
    <w:p w:rsidR="00DB653C" w:rsidRDefault="00DB653C" w:rsidP="00DB653C">
      <w:pPr>
        <w:jc w:val="center"/>
      </w:pPr>
      <w:r>
        <w:t>31 de dezembro de 1987, e alterações posteriores, com a seguinte redação:</w:t>
      </w:r>
    </w:p>
    <w:p w:rsidR="00DB653C" w:rsidRDefault="00DB653C" w:rsidP="00DB653C">
      <w:pPr>
        <w:jc w:val="center"/>
      </w:pPr>
      <w:r>
        <w:t>“Art. 36. ...</w:t>
      </w:r>
    </w:p>
    <w:p w:rsidR="00DB653C" w:rsidRDefault="00DB653C" w:rsidP="00DB653C">
      <w:pPr>
        <w:jc w:val="center"/>
      </w:pPr>
      <w:r>
        <w:t>...</w:t>
      </w:r>
    </w:p>
    <w:p w:rsidR="00DB653C" w:rsidRDefault="00DB653C" w:rsidP="00DB653C">
      <w:pPr>
        <w:jc w:val="center"/>
      </w:pPr>
      <w:r>
        <w:t>§ 6</w:t>
      </w:r>
      <w:proofErr w:type="gramStart"/>
      <w:r>
        <w:t>º  Para</w:t>
      </w:r>
      <w:proofErr w:type="gramEnd"/>
      <w:r>
        <w:t xml:space="preserve"> o cálculo da tarifa do consumo de água classificado como</w:t>
      </w:r>
    </w:p>
    <w:p w:rsidR="00DB653C" w:rsidRDefault="00DB653C" w:rsidP="00DB653C">
      <w:pPr>
        <w:jc w:val="center"/>
      </w:pPr>
      <w:proofErr w:type="gramStart"/>
      <w:r>
        <w:t>industrial</w:t>
      </w:r>
      <w:proofErr w:type="gramEnd"/>
      <w:r>
        <w:t>, nos termos do inciso III do art. 31 desta Lei Complementar, cujo volume</w:t>
      </w:r>
    </w:p>
    <w:p w:rsidR="00DB653C" w:rsidRDefault="00DB653C" w:rsidP="00DB653C">
      <w:pPr>
        <w:jc w:val="center"/>
      </w:pPr>
      <w:proofErr w:type="gramStart"/>
      <w:r>
        <w:t>seja</w:t>
      </w:r>
      <w:proofErr w:type="gramEnd"/>
      <w:r>
        <w:t xml:space="preserve"> superior a 4.000m3 (quatro mil metros cúbicos) por mês, desde que se trate</w:t>
      </w:r>
    </w:p>
    <w:p w:rsidR="00DB653C" w:rsidRDefault="00DB653C" w:rsidP="00DB653C">
      <w:pPr>
        <w:jc w:val="center"/>
      </w:pPr>
      <w:proofErr w:type="gramStart"/>
      <w:r>
        <w:t>de</w:t>
      </w:r>
      <w:proofErr w:type="gramEnd"/>
      <w:r>
        <w:t xml:space="preserve"> apenas uma economia, será aplicada a fórmula (5,5 x PB x 4000 + 1,1684 x PB</w:t>
      </w:r>
    </w:p>
    <w:p w:rsidR="00DB653C" w:rsidRDefault="00DB653C" w:rsidP="00DB653C">
      <w:pPr>
        <w:jc w:val="center"/>
      </w:pPr>
      <w:proofErr w:type="gramStart"/>
      <w:r>
        <w:t>x</w:t>
      </w:r>
      <w:proofErr w:type="gramEnd"/>
      <w:r>
        <w:t xml:space="preserve"> (C-4000))”.</w:t>
      </w:r>
    </w:p>
    <w:p w:rsidR="00DB653C" w:rsidRDefault="00DB653C" w:rsidP="00DB653C">
      <w:pPr>
        <w:jc w:val="center"/>
      </w:pPr>
      <w:r w:rsidRPr="00784816">
        <w:rPr>
          <w:b/>
        </w:rPr>
        <w:t>Art. 2</w:t>
      </w:r>
      <w:proofErr w:type="gramStart"/>
      <w:r w:rsidRPr="00784816">
        <w:rPr>
          <w:b/>
        </w:rPr>
        <w:t>º</w:t>
      </w:r>
      <w:r>
        <w:t xml:space="preserve">  Fica</w:t>
      </w:r>
      <w:proofErr w:type="gramEnd"/>
      <w:r>
        <w:t xml:space="preserve"> acrescido o § 3º ao art. 39 da Lei Complementar nº 170, de</w:t>
      </w:r>
      <w:r>
        <w:t xml:space="preserve"> </w:t>
      </w:r>
      <w:r>
        <w:t>1987, e alterações posteriores, com a seguinte redação:</w:t>
      </w:r>
    </w:p>
    <w:p w:rsidR="00DB653C" w:rsidRDefault="00DB653C" w:rsidP="00DB653C">
      <w:pPr>
        <w:jc w:val="center"/>
      </w:pPr>
      <w:r>
        <w:t>“Art. 39. ...</w:t>
      </w:r>
    </w:p>
    <w:p w:rsidR="00DB653C" w:rsidRDefault="00DB653C" w:rsidP="00DB653C">
      <w:pPr>
        <w:jc w:val="center"/>
      </w:pPr>
      <w:r>
        <w:t>...</w:t>
      </w:r>
    </w:p>
    <w:p w:rsidR="00DB653C" w:rsidRDefault="00DB653C" w:rsidP="00DB653C">
      <w:pPr>
        <w:jc w:val="center"/>
      </w:pPr>
      <w:r>
        <w:t>§ 3</w:t>
      </w:r>
      <w:proofErr w:type="gramStart"/>
      <w:r>
        <w:t>º  Para</w:t>
      </w:r>
      <w:proofErr w:type="gramEnd"/>
      <w:r>
        <w:t xml:space="preserve"> o cálculo da tarifa de captaç</w:t>
      </w:r>
      <w:r>
        <w:t>ão de esgotos do consumo classi</w:t>
      </w:r>
      <w:r>
        <w:t>ficado como industrial, nos termos do inciso III do art. 31, enquadrado no benefício</w:t>
      </w:r>
    </w:p>
    <w:p w:rsidR="00DB653C" w:rsidRDefault="00DB653C" w:rsidP="00DB653C">
      <w:pPr>
        <w:jc w:val="center"/>
      </w:pPr>
      <w:proofErr w:type="gramStart"/>
      <w:r>
        <w:t>previsto</w:t>
      </w:r>
      <w:proofErr w:type="gramEnd"/>
      <w:r>
        <w:t xml:space="preserve"> no § 6º do art. 36, ambos desta Lei Comp</w:t>
      </w:r>
      <w:r>
        <w:t>lementar, cujo volume seja supe</w:t>
      </w:r>
      <w:r>
        <w:t>rior a 10.000m3 (dez mil metros cúbicos) por mês, desde que adequadamente</w:t>
      </w:r>
    </w:p>
    <w:p w:rsidR="00DB653C" w:rsidRDefault="00DB653C" w:rsidP="00DB653C">
      <w:pPr>
        <w:jc w:val="center"/>
      </w:pPr>
      <w:bookmarkStart w:id="0" w:name="_GoBack"/>
      <w:bookmarkEnd w:id="0"/>
      <w:proofErr w:type="gramStart"/>
      <w:r>
        <w:t>tratado</w:t>
      </w:r>
      <w:proofErr w:type="gramEnd"/>
      <w:r>
        <w:t>, será aplicada a fórmula (PB x 0,5 x C)”.</w:t>
      </w:r>
    </w:p>
    <w:p w:rsidR="00DB653C" w:rsidRDefault="00DB653C" w:rsidP="00DB653C">
      <w:pPr>
        <w:jc w:val="center"/>
      </w:pPr>
      <w:r w:rsidRPr="00784816">
        <w:rPr>
          <w:b/>
        </w:rPr>
        <w:t>Art. 3</w:t>
      </w:r>
      <w:proofErr w:type="gramStart"/>
      <w:r w:rsidRPr="00784816">
        <w:rPr>
          <w:b/>
        </w:rPr>
        <w:t>º</w:t>
      </w:r>
      <w:r>
        <w:t xml:space="preserve">  Esta</w:t>
      </w:r>
      <w:proofErr w:type="gramEnd"/>
      <w:r>
        <w:t xml:space="preserve"> Lei Complementar entra em vigor na data de sua publicação.</w:t>
      </w:r>
    </w:p>
    <w:p w:rsidR="00DB653C" w:rsidRDefault="00DB653C" w:rsidP="00DB653C">
      <w:pPr>
        <w:jc w:val="center"/>
      </w:pPr>
      <w:r>
        <w:t>PREFEITURA MUNICIPAL DE PORTO ALEGRE, 22 de dezembro de</w:t>
      </w:r>
    </w:p>
    <w:p w:rsidR="00DB653C" w:rsidRDefault="00DB653C" w:rsidP="00DB653C">
      <w:pPr>
        <w:jc w:val="center"/>
      </w:pPr>
      <w:r>
        <w:t>2003.</w:t>
      </w:r>
    </w:p>
    <w:p w:rsidR="00DB653C" w:rsidRDefault="00DB653C" w:rsidP="00DB653C">
      <w:pPr>
        <w:jc w:val="center"/>
      </w:pPr>
      <w:r>
        <w:t xml:space="preserve">João </w:t>
      </w:r>
      <w:proofErr w:type="spellStart"/>
      <w:r>
        <w:t>Verle</w:t>
      </w:r>
      <w:proofErr w:type="spellEnd"/>
      <w:r>
        <w:t>,</w:t>
      </w:r>
    </w:p>
    <w:p w:rsidR="00DB653C" w:rsidRDefault="00DB653C" w:rsidP="00DB653C">
      <w:pPr>
        <w:jc w:val="center"/>
      </w:pPr>
      <w:r>
        <w:t>Prefeito.</w:t>
      </w:r>
    </w:p>
    <w:p w:rsidR="00DB653C" w:rsidRDefault="00DB653C" w:rsidP="00DB653C">
      <w:pPr>
        <w:jc w:val="center"/>
      </w:pPr>
      <w:r>
        <w:lastRenderedPageBreak/>
        <w:t xml:space="preserve">Ricardo </w:t>
      </w:r>
      <w:proofErr w:type="spellStart"/>
      <w:r>
        <w:t>Collar</w:t>
      </w:r>
      <w:proofErr w:type="spellEnd"/>
      <w:r>
        <w:t>,</w:t>
      </w:r>
    </w:p>
    <w:p w:rsidR="00DB653C" w:rsidRDefault="00DB653C" w:rsidP="00DB653C">
      <w:pPr>
        <w:jc w:val="center"/>
      </w:pPr>
      <w:r>
        <w:t>Secretário Municipal da Fazenda.</w:t>
      </w:r>
    </w:p>
    <w:p w:rsidR="00DB653C" w:rsidRDefault="00DB653C" w:rsidP="00DB653C">
      <w:pPr>
        <w:jc w:val="center"/>
      </w:pPr>
      <w:r>
        <w:t>Registre-se e publique-se.</w:t>
      </w:r>
    </w:p>
    <w:p w:rsidR="00DB653C" w:rsidRDefault="00DB653C" w:rsidP="00DB653C">
      <w:pPr>
        <w:jc w:val="center"/>
      </w:pPr>
      <w:r>
        <w:t>Gerson Almeida,</w:t>
      </w:r>
    </w:p>
    <w:p w:rsidR="00CB30C4" w:rsidRDefault="00DB653C" w:rsidP="00DB653C">
      <w:pPr>
        <w:jc w:val="center"/>
      </w:pPr>
      <w:r>
        <w:t>Secretário do Governo Municipal.</w:t>
      </w:r>
    </w:p>
    <w:sectPr w:rsidR="00CB30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53C"/>
    <w:rsid w:val="00784816"/>
    <w:rsid w:val="00CB30C4"/>
    <w:rsid w:val="00DB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2C77F8-CBD9-45EF-81C1-FD0E69A56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279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PMPA</Company>
  <LinksUpToDate>false</LinksUpToDate>
  <CharactersWithSpaces>1784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2026-08-31T13:11:00Z</dcterms:created>
  <dcterms:modified xsi:type="dcterms:W3CDTF">2026-08-31T13:26:00Z</dcterms:modified>
</cp:coreProperties>
</file>