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1F" w:rsidRDefault="00050C1F" w:rsidP="00050C1F">
      <w:pPr>
        <w:jc w:val="center"/>
      </w:pPr>
      <w:r>
        <w:t>LEI COMPLEMENTAR Nº 528, de 4 de outubro de 2005.</w:t>
      </w:r>
    </w:p>
    <w:p w:rsidR="00050C1F" w:rsidRPr="00050C1F" w:rsidRDefault="00050C1F" w:rsidP="00050C1F">
      <w:pPr>
        <w:ind w:left="3540"/>
        <w:jc w:val="center"/>
        <w:rPr>
          <w:b/>
        </w:rPr>
      </w:pPr>
      <w:bookmarkStart w:id="0" w:name="_GoBack"/>
      <w:r w:rsidRPr="00050C1F">
        <w:rPr>
          <w:b/>
        </w:rPr>
        <w:t>Dispõe sobre autorização ao Poder Executivo</w:t>
      </w:r>
    </w:p>
    <w:p w:rsidR="00050C1F" w:rsidRPr="00050C1F" w:rsidRDefault="00050C1F" w:rsidP="00050C1F">
      <w:pPr>
        <w:ind w:left="3540"/>
        <w:jc w:val="center"/>
        <w:rPr>
          <w:b/>
        </w:rPr>
      </w:pPr>
      <w:proofErr w:type="gramStart"/>
      <w:r w:rsidRPr="00050C1F">
        <w:rPr>
          <w:b/>
        </w:rPr>
        <w:t>para</w:t>
      </w:r>
      <w:proofErr w:type="gramEnd"/>
      <w:r w:rsidRPr="00050C1F">
        <w:rPr>
          <w:b/>
        </w:rPr>
        <w:t xml:space="preserve"> conceder redução da multa de mora para</w:t>
      </w:r>
    </w:p>
    <w:p w:rsidR="00050C1F" w:rsidRPr="00050C1F" w:rsidRDefault="00050C1F" w:rsidP="00050C1F">
      <w:pPr>
        <w:ind w:left="3540"/>
        <w:jc w:val="center"/>
        <w:rPr>
          <w:b/>
        </w:rPr>
      </w:pPr>
      <w:proofErr w:type="gramStart"/>
      <w:r w:rsidRPr="00050C1F">
        <w:rPr>
          <w:b/>
        </w:rPr>
        <w:t>pagar</w:t>
      </w:r>
      <w:proofErr w:type="gramEnd"/>
      <w:r w:rsidRPr="00050C1F">
        <w:rPr>
          <w:b/>
        </w:rPr>
        <w:t xml:space="preserve"> ou parcelar tributo e dá outras</w:t>
      </w:r>
    </w:p>
    <w:p w:rsidR="00050C1F" w:rsidRDefault="00050C1F" w:rsidP="00050C1F">
      <w:pPr>
        <w:ind w:left="3540"/>
        <w:jc w:val="center"/>
      </w:pPr>
      <w:proofErr w:type="gramStart"/>
      <w:r w:rsidRPr="00050C1F">
        <w:rPr>
          <w:b/>
        </w:rPr>
        <w:t>providências</w:t>
      </w:r>
      <w:proofErr w:type="gramEnd"/>
      <w:r w:rsidRPr="00050C1F">
        <w:rPr>
          <w:b/>
        </w:rPr>
        <w:t>.</w:t>
      </w:r>
      <w:bookmarkEnd w:id="0"/>
    </w:p>
    <w:p w:rsidR="00050C1F" w:rsidRDefault="00050C1F" w:rsidP="00050C1F">
      <w:pPr>
        <w:jc w:val="center"/>
      </w:pPr>
      <w:r>
        <w:t>O PREFEITO MUNICIPAL DE PORTO ALEGRE.</w:t>
      </w:r>
    </w:p>
    <w:p w:rsidR="00050C1F" w:rsidRDefault="00050C1F" w:rsidP="00050C1F">
      <w:pPr>
        <w:jc w:val="center"/>
      </w:pPr>
      <w:r>
        <w:t>Faço saber que a Câmara Municipal aprovou e eu sanciono a seguinte</w:t>
      </w:r>
    </w:p>
    <w:p w:rsidR="00050C1F" w:rsidRDefault="00050C1F" w:rsidP="00050C1F">
      <w:pPr>
        <w:jc w:val="center"/>
      </w:pPr>
      <w:r>
        <w:t>Lei Complementar:</w:t>
      </w:r>
    </w:p>
    <w:p w:rsidR="00050C1F" w:rsidRDefault="00050C1F" w:rsidP="00050C1F">
      <w:pPr>
        <w:jc w:val="center"/>
      </w:pPr>
      <w:r>
        <w:t>Art. 1</w:t>
      </w:r>
      <w:proofErr w:type="gramStart"/>
      <w:r>
        <w:t>º  Fica</w:t>
      </w:r>
      <w:proofErr w:type="gramEnd"/>
      <w:r>
        <w:t xml:space="preserve"> autorizado o Poder Executivo a conceder redução no valor</w:t>
      </w:r>
    </w:p>
    <w:p w:rsidR="00050C1F" w:rsidRDefault="00050C1F" w:rsidP="00050C1F">
      <w:pPr>
        <w:jc w:val="center"/>
      </w:pPr>
      <w:proofErr w:type="gramStart"/>
      <w:r>
        <w:t>da</w:t>
      </w:r>
      <w:proofErr w:type="gramEnd"/>
      <w:r>
        <w:t xml:space="preserve"> multa de mora para pagamento, parcelamento ou </w:t>
      </w:r>
      <w:proofErr w:type="spellStart"/>
      <w:r>
        <w:t>reparcelamento</w:t>
      </w:r>
      <w:proofErr w:type="spellEnd"/>
      <w:r>
        <w:t xml:space="preserve"> do Imposto</w:t>
      </w:r>
    </w:p>
    <w:p w:rsidR="00050C1F" w:rsidRDefault="00050C1F" w:rsidP="00050C1F">
      <w:pPr>
        <w:jc w:val="center"/>
      </w:pPr>
      <w:r>
        <w:t xml:space="preserve">Sobre Serviços de Qualquer Natureza – ISSQN –, do Imposto Sobre a </w:t>
      </w:r>
      <w:proofErr w:type="spellStart"/>
      <w:r>
        <w:t>Proprieda</w:t>
      </w:r>
      <w:proofErr w:type="spellEnd"/>
    </w:p>
    <w:p w:rsidR="00050C1F" w:rsidRDefault="00050C1F" w:rsidP="00050C1F">
      <w:pPr>
        <w:jc w:val="center"/>
      </w:pPr>
      <w:proofErr w:type="gramStart"/>
      <w:r>
        <w:t>de</w:t>
      </w:r>
      <w:proofErr w:type="gramEnd"/>
      <w:r>
        <w:t xml:space="preserve"> Predial e Territorial Urbana – IPTU – e da Taxa de Coleta de Lixo – TCL –, na</w:t>
      </w:r>
    </w:p>
    <w:p w:rsidR="00050C1F" w:rsidRDefault="00050C1F" w:rsidP="00050C1F">
      <w:pPr>
        <w:jc w:val="center"/>
      </w:pPr>
      <w:proofErr w:type="gramStart"/>
      <w:r>
        <w:t>forma</w:t>
      </w:r>
      <w:proofErr w:type="gramEnd"/>
      <w:r>
        <w:t xml:space="preserve"> a ser regulamentada por decreto do Prefeito Municipal.</w:t>
      </w:r>
    </w:p>
    <w:p w:rsidR="00050C1F" w:rsidRDefault="00050C1F" w:rsidP="00050C1F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concessão da redução de multa de que trata o “caput” será</w:t>
      </w:r>
    </w:p>
    <w:p w:rsidR="00050C1F" w:rsidRDefault="00050C1F" w:rsidP="00050C1F">
      <w:pPr>
        <w:jc w:val="center"/>
      </w:pPr>
      <w:proofErr w:type="gramStart"/>
      <w:r>
        <w:t>aplicada</w:t>
      </w:r>
      <w:proofErr w:type="gramEnd"/>
      <w:r>
        <w:t xml:space="preserve"> da seguinte forma:</w:t>
      </w:r>
    </w:p>
    <w:p w:rsidR="00050C1F" w:rsidRDefault="00050C1F" w:rsidP="00050C1F">
      <w:pPr>
        <w:jc w:val="center"/>
      </w:pPr>
      <w:r>
        <w:t>I – 90% (noventa por cento) de redução, no caso de pagamento à vista;</w:t>
      </w:r>
    </w:p>
    <w:p w:rsidR="00050C1F" w:rsidRDefault="00050C1F" w:rsidP="00050C1F">
      <w:pPr>
        <w:jc w:val="center"/>
      </w:pPr>
      <w:r>
        <w:t>II – 80% (oitenta por cento) de redução, no caso de parcelamento ou</w:t>
      </w:r>
    </w:p>
    <w:p w:rsidR="00050C1F" w:rsidRDefault="00050C1F" w:rsidP="00050C1F">
      <w:pPr>
        <w:jc w:val="center"/>
      </w:pPr>
      <w:proofErr w:type="spellStart"/>
      <w:proofErr w:type="gramStart"/>
      <w:r>
        <w:t>reparcelamento</w:t>
      </w:r>
      <w:proofErr w:type="spellEnd"/>
      <w:proofErr w:type="gramEnd"/>
      <w:r>
        <w:t xml:space="preserve"> em até 03 (três) parcelas;</w:t>
      </w:r>
    </w:p>
    <w:p w:rsidR="00050C1F" w:rsidRDefault="00050C1F" w:rsidP="00050C1F">
      <w:pPr>
        <w:jc w:val="center"/>
      </w:pPr>
      <w:r>
        <w:t>III – percentual variável, regressivo e linear de 75% (setenta e cinco por</w:t>
      </w:r>
    </w:p>
    <w:p w:rsidR="00050C1F" w:rsidRDefault="00050C1F" w:rsidP="00050C1F">
      <w:pPr>
        <w:jc w:val="center"/>
      </w:pPr>
      <w:proofErr w:type="gramStart"/>
      <w:r>
        <w:t>cento</w:t>
      </w:r>
      <w:proofErr w:type="gramEnd"/>
      <w:r>
        <w:t>) até 10% (dez por cento), conforme o número de parcelas, a partir de 04</w:t>
      </w:r>
    </w:p>
    <w:p w:rsidR="00050C1F" w:rsidRDefault="00050C1F" w:rsidP="00050C1F">
      <w:pPr>
        <w:jc w:val="center"/>
      </w:pPr>
      <w:r>
        <w:t>(</w:t>
      </w:r>
      <w:proofErr w:type="gramStart"/>
      <w:r>
        <w:t>quatro</w:t>
      </w:r>
      <w:proofErr w:type="gramEnd"/>
      <w:r>
        <w:t>) parcelas.</w:t>
      </w:r>
    </w:p>
    <w:p w:rsidR="00050C1F" w:rsidRDefault="00050C1F" w:rsidP="00050C1F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parcelamento do ISSQN será limitado a 120 (cento e vinte) par</w:t>
      </w:r>
    </w:p>
    <w:p w:rsidR="00050C1F" w:rsidRDefault="00050C1F" w:rsidP="00050C1F">
      <w:pPr>
        <w:jc w:val="center"/>
      </w:pPr>
      <w:proofErr w:type="gramStart"/>
      <w:r>
        <w:t>celas</w:t>
      </w:r>
      <w:proofErr w:type="gramEnd"/>
      <w:r>
        <w:t xml:space="preserve"> e o </w:t>
      </w:r>
      <w:proofErr w:type="spellStart"/>
      <w:r>
        <w:t>reparcelamento</w:t>
      </w:r>
      <w:proofErr w:type="spellEnd"/>
      <w:r>
        <w:t xml:space="preserve"> a 100 (cem) parcelas, sendo que o parcelamento ou</w:t>
      </w:r>
    </w:p>
    <w:p w:rsidR="00050C1F" w:rsidRDefault="00050C1F" w:rsidP="00050C1F">
      <w:pPr>
        <w:jc w:val="center"/>
      </w:pPr>
      <w:proofErr w:type="spellStart"/>
      <w:proofErr w:type="gramStart"/>
      <w:r>
        <w:t>reparcelamento</w:t>
      </w:r>
      <w:proofErr w:type="spellEnd"/>
      <w:proofErr w:type="gramEnd"/>
      <w:r>
        <w:t xml:space="preserve"> do IPTU e da TCL serão limitados a 60 (sessenta) parcelas.</w:t>
      </w:r>
    </w:p>
    <w:p w:rsidR="00050C1F" w:rsidRDefault="00050C1F" w:rsidP="00050C1F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disposto no “caput” aplica-se, exclusivamente, aos débitos </w:t>
      </w:r>
      <w:proofErr w:type="spellStart"/>
      <w:r>
        <w:t>ven</w:t>
      </w:r>
      <w:proofErr w:type="spellEnd"/>
    </w:p>
    <w:p w:rsidR="00050C1F" w:rsidRDefault="00050C1F" w:rsidP="00050C1F">
      <w:pPr>
        <w:jc w:val="center"/>
      </w:pPr>
      <w:proofErr w:type="spellStart"/>
      <w:proofErr w:type="gramStart"/>
      <w:r>
        <w:t>cidos</w:t>
      </w:r>
      <w:proofErr w:type="spellEnd"/>
      <w:proofErr w:type="gramEnd"/>
      <w:r>
        <w:t xml:space="preserve"> anteriormente à vigência desta Lei Complementar.</w:t>
      </w:r>
    </w:p>
    <w:p w:rsidR="00050C1F" w:rsidRDefault="00050C1F" w:rsidP="00050C1F">
      <w:pPr>
        <w:jc w:val="center"/>
      </w:pPr>
      <w:r>
        <w:t>§ 4</w:t>
      </w:r>
      <w:proofErr w:type="gramStart"/>
      <w:r>
        <w:t>º  Em</w:t>
      </w:r>
      <w:proofErr w:type="gramEnd"/>
      <w:r>
        <w:t xml:space="preserve"> relação ao IPTU, à TCL e ao ISSQN, relativo à prestação de</w:t>
      </w:r>
    </w:p>
    <w:p w:rsidR="00050C1F" w:rsidRDefault="00050C1F" w:rsidP="00050C1F">
      <w:pPr>
        <w:jc w:val="center"/>
      </w:pPr>
      <w:proofErr w:type="gramStart"/>
      <w:r>
        <w:t>serviços</w:t>
      </w:r>
      <w:proofErr w:type="gramEnd"/>
      <w:r>
        <w:t xml:space="preserve"> sob a forma de trabalho pessoal do próprio contribuinte (ISSQN – TP), o</w:t>
      </w:r>
    </w:p>
    <w:p w:rsidR="00050C1F" w:rsidRDefault="00050C1F" w:rsidP="00050C1F">
      <w:pPr>
        <w:jc w:val="center"/>
      </w:pPr>
      <w:proofErr w:type="gramStart"/>
      <w:r>
        <w:t>disposto</w:t>
      </w:r>
      <w:proofErr w:type="gramEnd"/>
      <w:r>
        <w:t xml:space="preserve"> no “caput” aplica-se apenas aos créditos já inscritos em dívida ativa.</w:t>
      </w:r>
    </w:p>
    <w:p w:rsidR="00050C1F" w:rsidRDefault="00050C1F" w:rsidP="00050C1F">
      <w:pPr>
        <w:jc w:val="center"/>
      </w:pPr>
      <w:r>
        <w:t>§ 5</w:t>
      </w:r>
      <w:proofErr w:type="gramStart"/>
      <w:r>
        <w:t>º  Para</w:t>
      </w:r>
      <w:proofErr w:type="gramEnd"/>
      <w:r>
        <w:t xml:space="preserve"> instituições de saúde conveniadas ao SUS e entidades</w:t>
      </w:r>
    </w:p>
    <w:p w:rsidR="00050C1F" w:rsidRDefault="00050C1F" w:rsidP="00050C1F">
      <w:pPr>
        <w:jc w:val="center"/>
      </w:pPr>
      <w:proofErr w:type="gramStart"/>
      <w:r>
        <w:t>assistenciais</w:t>
      </w:r>
      <w:proofErr w:type="gramEnd"/>
      <w:r>
        <w:t xml:space="preserve"> conveniadas à Prefeitura, a redução do valor da multa de que trata o</w:t>
      </w:r>
    </w:p>
    <w:p w:rsidR="00050C1F" w:rsidRDefault="00050C1F" w:rsidP="00050C1F">
      <w:pPr>
        <w:jc w:val="center"/>
      </w:pPr>
      <w:r>
        <w:lastRenderedPageBreak/>
        <w:t>“</w:t>
      </w:r>
      <w:proofErr w:type="gramStart"/>
      <w:r>
        <w:t>caput</w:t>
      </w:r>
      <w:proofErr w:type="gramEnd"/>
      <w:r>
        <w:t>” será de 100% (cem por cento).</w:t>
      </w:r>
    </w:p>
    <w:p w:rsidR="00050C1F" w:rsidRDefault="00050C1F" w:rsidP="00050C1F">
      <w:pPr>
        <w:jc w:val="center"/>
      </w:pPr>
      <w:r>
        <w:t>Art. 2</w:t>
      </w:r>
      <w:proofErr w:type="gramStart"/>
      <w:r>
        <w:t>º  VETADO</w:t>
      </w:r>
      <w:proofErr w:type="gramEnd"/>
    </w:p>
    <w:p w:rsidR="00050C1F" w:rsidRDefault="00050C1F" w:rsidP="00050C1F">
      <w:pPr>
        <w:jc w:val="center"/>
      </w:pPr>
      <w:r>
        <w:t>Art. 3</w:t>
      </w:r>
      <w:proofErr w:type="gramStart"/>
      <w:r>
        <w:t>º  O</w:t>
      </w:r>
      <w:proofErr w:type="gramEnd"/>
      <w:r>
        <w:t xml:space="preserve"> não-pagamento integral do débito objeto do benefício previsto</w:t>
      </w:r>
    </w:p>
    <w:p w:rsidR="00050C1F" w:rsidRDefault="00050C1F" w:rsidP="00050C1F">
      <w:pPr>
        <w:jc w:val="center"/>
      </w:pPr>
      <w:proofErr w:type="gramStart"/>
      <w:r>
        <w:t>nesta</w:t>
      </w:r>
      <w:proofErr w:type="gramEnd"/>
      <w:r>
        <w:t xml:space="preserve"> Lei Complementar acarretará a obrigatoriedade da satisfação da totalidade</w:t>
      </w:r>
    </w:p>
    <w:p w:rsidR="00050C1F" w:rsidRDefault="00050C1F" w:rsidP="00050C1F">
      <w:pPr>
        <w:jc w:val="center"/>
      </w:pPr>
      <w:proofErr w:type="gramStart"/>
      <w:r>
        <w:t>da</w:t>
      </w:r>
      <w:proofErr w:type="gramEnd"/>
      <w:r>
        <w:t xml:space="preserve"> multa de mora.</w:t>
      </w:r>
    </w:p>
    <w:p w:rsidR="00050C1F" w:rsidRDefault="00050C1F" w:rsidP="00050C1F">
      <w:pPr>
        <w:jc w:val="center"/>
      </w:pPr>
      <w:r>
        <w:t>Art. 4</w:t>
      </w:r>
      <w:proofErr w:type="gramStart"/>
      <w:r>
        <w:t>º  Perderá</w:t>
      </w:r>
      <w:proofErr w:type="gramEnd"/>
      <w:r>
        <w:t xml:space="preserve"> o direito ao benefício da redução da multa de mora o</w:t>
      </w:r>
    </w:p>
    <w:p w:rsidR="00050C1F" w:rsidRDefault="00050C1F" w:rsidP="00050C1F">
      <w:pPr>
        <w:jc w:val="center"/>
      </w:pPr>
      <w:proofErr w:type="gramStart"/>
      <w:r>
        <w:t>contribuinte</w:t>
      </w:r>
      <w:proofErr w:type="gramEnd"/>
      <w:r>
        <w:t xml:space="preserve"> que atrasar, por mais 150 (cento e </w:t>
      </w:r>
      <w:proofErr w:type="spellStart"/>
      <w:r>
        <w:t>cinqüentas</w:t>
      </w:r>
      <w:proofErr w:type="spellEnd"/>
      <w:r>
        <w:t>) dias consecutivos, o</w:t>
      </w:r>
    </w:p>
    <w:p w:rsidR="00050C1F" w:rsidRDefault="00050C1F" w:rsidP="00050C1F">
      <w:pPr>
        <w:jc w:val="center"/>
      </w:pPr>
      <w:proofErr w:type="gramStart"/>
      <w:r>
        <w:t>pagamento</w:t>
      </w:r>
      <w:proofErr w:type="gramEnd"/>
      <w:r>
        <w:t xml:space="preserve"> de qualquer parcela do débito.</w:t>
      </w:r>
    </w:p>
    <w:p w:rsidR="00050C1F" w:rsidRDefault="00050C1F" w:rsidP="00050C1F">
      <w:pPr>
        <w:jc w:val="center"/>
      </w:pPr>
      <w:r>
        <w:t>Art. 5</w:t>
      </w:r>
      <w:proofErr w:type="gramStart"/>
      <w:r>
        <w:t>º  A</w:t>
      </w:r>
      <w:proofErr w:type="gramEnd"/>
      <w:r>
        <w:t xml:space="preserve"> concessão do benefício de que trata o art. 1º terá vigência até</w:t>
      </w:r>
    </w:p>
    <w:p w:rsidR="00050C1F" w:rsidRDefault="00050C1F" w:rsidP="00050C1F">
      <w:pPr>
        <w:jc w:val="center"/>
      </w:pPr>
      <w:proofErr w:type="gramStart"/>
      <w:r>
        <w:t>o</w:t>
      </w:r>
      <w:proofErr w:type="gramEnd"/>
      <w:r>
        <w:t xml:space="preserve"> dia 30 de dezembro de 2005.</w:t>
      </w:r>
    </w:p>
    <w:p w:rsidR="00050C1F" w:rsidRDefault="00050C1F" w:rsidP="00050C1F">
      <w:pPr>
        <w:jc w:val="center"/>
      </w:pPr>
      <w:r>
        <w:t>Art. 6</w:t>
      </w:r>
      <w:proofErr w:type="gramStart"/>
      <w:r>
        <w:t>º  Fica</w:t>
      </w:r>
      <w:proofErr w:type="gramEnd"/>
      <w:r>
        <w:t xml:space="preserve"> incluído parágrafo único no art. 32-A da Lei Complementar</w:t>
      </w:r>
    </w:p>
    <w:p w:rsidR="00050C1F" w:rsidRDefault="00050C1F" w:rsidP="00050C1F">
      <w:pPr>
        <w:jc w:val="center"/>
      </w:pPr>
      <w:proofErr w:type="gramStart"/>
      <w:r>
        <w:t>nº</w:t>
      </w:r>
      <w:proofErr w:type="gramEnd"/>
      <w:r>
        <w:t xml:space="preserve"> 7, de 7 de dezembro de 1973, com a seguinte redação:</w:t>
      </w:r>
    </w:p>
    <w:p w:rsidR="00050C1F" w:rsidRDefault="00050C1F" w:rsidP="00050C1F">
      <w:pPr>
        <w:jc w:val="center"/>
      </w:pPr>
      <w:r>
        <w:t>“Art. 32-</w:t>
      </w:r>
      <w:proofErr w:type="gramStart"/>
      <w:r>
        <w:t>A  ...</w:t>
      </w:r>
      <w:proofErr w:type="gramEnd"/>
    </w:p>
    <w:p w:rsidR="00050C1F" w:rsidRDefault="00050C1F" w:rsidP="00050C1F">
      <w:pPr>
        <w:jc w:val="center"/>
      </w:pPr>
      <w:r>
        <w:t xml:space="preserve">Parágrafo único.  Toda e qualquer pessoa jurídica, empresário, </w:t>
      </w:r>
      <w:proofErr w:type="spellStart"/>
      <w:r>
        <w:t>confor</w:t>
      </w:r>
      <w:proofErr w:type="spellEnd"/>
    </w:p>
    <w:p w:rsidR="00050C1F" w:rsidRDefault="00050C1F" w:rsidP="00050C1F">
      <w:pPr>
        <w:jc w:val="center"/>
      </w:pPr>
      <w:proofErr w:type="gramStart"/>
      <w:r>
        <w:t>me</w:t>
      </w:r>
      <w:proofErr w:type="gramEnd"/>
      <w:r>
        <w:t xml:space="preserve"> definido na lei civil, espólios, massas falidas e condomínios que tomarem</w:t>
      </w:r>
    </w:p>
    <w:p w:rsidR="00050C1F" w:rsidRDefault="00050C1F" w:rsidP="00050C1F">
      <w:pPr>
        <w:jc w:val="center"/>
      </w:pPr>
      <w:proofErr w:type="gramStart"/>
      <w:r>
        <w:t>serviços</w:t>
      </w:r>
      <w:proofErr w:type="gramEnd"/>
      <w:r>
        <w:t xml:space="preserve"> sujeitos à incidência ao ISSQN ficam obrigados a apresentarem declara</w:t>
      </w:r>
    </w:p>
    <w:p w:rsidR="00050C1F" w:rsidRDefault="00050C1F" w:rsidP="00050C1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na forma e no prazo definidos em regulamento.”</w:t>
      </w:r>
    </w:p>
    <w:p w:rsidR="00050C1F" w:rsidRDefault="00050C1F" w:rsidP="00050C1F">
      <w:pPr>
        <w:jc w:val="center"/>
      </w:pPr>
      <w:r>
        <w:t>Art. 7</w:t>
      </w:r>
      <w:proofErr w:type="gramStart"/>
      <w:r>
        <w:t>º  Fica</w:t>
      </w:r>
      <w:proofErr w:type="gramEnd"/>
      <w:r>
        <w:t xml:space="preserve"> revogado o inciso V do art. 18-B da Lei Complementar nº 7,</w:t>
      </w:r>
    </w:p>
    <w:p w:rsidR="00050C1F" w:rsidRDefault="00050C1F" w:rsidP="00050C1F">
      <w:pPr>
        <w:jc w:val="center"/>
      </w:pPr>
      <w:proofErr w:type="gramStart"/>
      <w:r>
        <w:t>de</w:t>
      </w:r>
      <w:proofErr w:type="gramEnd"/>
      <w:r>
        <w:t xml:space="preserve"> 1973, com a redação dada pela Lei Complementar nº 501, de 30 de dezembro</w:t>
      </w:r>
    </w:p>
    <w:p w:rsidR="00050C1F" w:rsidRDefault="00050C1F" w:rsidP="00050C1F">
      <w:pPr>
        <w:jc w:val="center"/>
      </w:pPr>
      <w:proofErr w:type="gramStart"/>
      <w:r>
        <w:t>de</w:t>
      </w:r>
      <w:proofErr w:type="gramEnd"/>
      <w:r>
        <w:t xml:space="preserve"> 2003.</w:t>
      </w:r>
    </w:p>
    <w:p w:rsidR="00050C1F" w:rsidRDefault="00050C1F" w:rsidP="00050C1F">
      <w:pPr>
        <w:jc w:val="center"/>
      </w:pPr>
      <w:r>
        <w:t>Art. 8</w:t>
      </w:r>
      <w:proofErr w:type="gramStart"/>
      <w:r>
        <w:t>º  Esta</w:t>
      </w:r>
      <w:proofErr w:type="gramEnd"/>
      <w:r>
        <w:t xml:space="preserve"> Lei Complementar entra em vigor na data de sua publica</w:t>
      </w:r>
    </w:p>
    <w:p w:rsidR="00050C1F" w:rsidRDefault="00050C1F" w:rsidP="00050C1F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050C1F" w:rsidRDefault="00050C1F" w:rsidP="00050C1F">
      <w:pPr>
        <w:jc w:val="center"/>
      </w:pPr>
      <w:r>
        <w:t>PREFEITURA MUNICIPAL DE PORTO ALEGRE, 4 de outubro de 2005.</w:t>
      </w:r>
    </w:p>
    <w:p w:rsidR="00050C1F" w:rsidRDefault="00050C1F" w:rsidP="00050C1F">
      <w:pPr>
        <w:jc w:val="center"/>
      </w:pPr>
      <w:r>
        <w:t>José Fogaça,</w:t>
      </w:r>
    </w:p>
    <w:p w:rsidR="00050C1F" w:rsidRDefault="00050C1F" w:rsidP="00050C1F">
      <w:pPr>
        <w:jc w:val="center"/>
      </w:pPr>
      <w:r>
        <w:t>Prefeito.</w:t>
      </w:r>
    </w:p>
    <w:p w:rsidR="00050C1F" w:rsidRDefault="00050C1F" w:rsidP="00050C1F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050C1F" w:rsidRDefault="00050C1F" w:rsidP="00050C1F">
      <w:pPr>
        <w:jc w:val="center"/>
      </w:pPr>
      <w:r>
        <w:t>Secretário Municipal da Fazenda.</w:t>
      </w:r>
    </w:p>
    <w:p w:rsidR="00050C1F" w:rsidRDefault="00050C1F" w:rsidP="00050C1F">
      <w:pPr>
        <w:jc w:val="center"/>
      </w:pPr>
      <w:r>
        <w:t>Registre-se e publique-se.</w:t>
      </w:r>
    </w:p>
    <w:p w:rsidR="00050C1F" w:rsidRDefault="00050C1F" w:rsidP="00050C1F">
      <w:pPr>
        <w:jc w:val="center"/>
      </w:pPr>
      <w:r>
        <w:t>Clóvis Magalhães,</w:t>
      </w:r>
    </w:p>
    <w:p w:rsidR="00CB30C4" w:rsidRDefault="00050C1F" w:rsidP="00050C1F">
      <w:pPr>
        <w:jc w:val="center"/>
      </w:pP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1F"/>
    <w:rsid w:val="00050C1F"/>
    <w:rsid w:val="00686842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8AF12-D3E2-4B99-B525-9FD3844B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509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2026-08-28T13:12:00Z</dcterms:created>
  <dcterms:modified xsi:type="dcterms:W3CDTF">2026-08-28T13:23:00Z</dcterms:modified>
</cp:coreProperties>
</file>