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5C0" w:rsidRDefault="00AA15C0" w:rsidP="00AA15C0">
      <w:pPr>
        <w:jc w:val="center"/>
      </w:pPr>
      <w:r>
        <w:t>LEI COMPLEMENTAR Nº 537, de 29 de dezembro de 2005.</w:t>
      </w:r>
    </w:p>
    <w:p w:rsidR="00AA15C0" w:rsidRPr="00AA15C0" w:rsidRDefault="00AA15C0" w:rsidP="00AA15C0">
      <w:pPr>
        <w:ind w:left="2832"/>
        <w:jc w:val="center"/>
        <w:rPr>
          <w:b/>
        </w:rPr>
      </w:pPr>
      <w:r w:rsidRPr="00AA15C0">
        <w:rPr>
          <w:b/>
        </w:rPr>
        <w:t>Cassa a eficácia da inscrição e concessão do</w:t>
      </w:r>
    </w:p>
    <w:p w:rsidR="00AA15C0" w:rsidRPr="00AA15C0" w:rsidRDefault="00AA15C0" w:rsidP="00AA15C0">
      <w:pPr>
        <w:ind w:left="2832"/>
        <w:jc w:val="center"/>
        <w:rPr>
          <w:b/>
        </w:rPr>
      </w:pPr>
      <w:proofErr w:type="gramStart"/>
      <w:r w:rsidRPr="00AA15C0">
        <w:rPr>
          <w:b/>
        </w:rPr>
        <w:t>alvará</w:t>
      </w:r>
      <w:proofErr w:type="gramEnd"/>
      <w:r w:rsidRPr="00AA15C0">
        <w:rPr>
          <w:b/>
        </w:rPr>
        <w:t xml:space="preserve"> de funcionamento do estabelecimento</w:t>
      </w:r>
    </w:p>
    <w:p w:rsidR="00AA15C0" w:rsidRPr="00AA15C0" w:rsidRDefault="00AA15C0" w:rsidP="00AA15C0">
      <w:pPr>
        <w:ind w:left="2832"/>
        <w:jc w:val="center"/>
        <w:rPr>
          <w:b/>
        </w:rPr>
      </w:pPr>
      <w:proofErr w:type="gramStart"/>
      <w:r w:rsidRPr="00AA15C0">
        <w:rPr>
          <w:b/>
        </w:rPr>
        <w:t>que</w:t>
      </w:r>
      <w:proofErr w:type="gramEnd"/>
      <w:r w:rsidRPr="00AA15C0">
        <w:rPr>
          <w:b/>
        </w:rPr>
        <w:t xml:space="preserve"> adquirir, distribuir, transportar, estocar ou</w:t>
      </w:r>
    </w:p>
    <w:p w:rsidR="00AA15C0" w:rsidRPr="00AA15C0" w:rsidRDefault="00AA15C0" w:rsidP="00AA15C0">
      <w:pPr>
        <w:ind w:left="2832"/>
        <w:jc w:val="center"/>
        <w:rPr>
          <w:b/>
        </w:rPr>
      </w:pPr>
      <w:proofErr w:type="gramStart"/>
      <w:r w:rsidRPr="00AA15C0">
        <w:rPr>
          <w:b/>
        </w:rPr>
        <w:t>revender</w:t>
      </w:r>
      <w:proofErr w:type="gramEnd"/>
      <w:r w:rsidRPr="00AA15C0">
        <w:rPr>
          <w:b/>
        </w:rPr>
        <w:t xml:space="preserve"> derivados de petróleo, gás natural e</w:t>
      </w:r>
    </w:p>
    <w:p w:rsidR="00AA15C0" w:rsidRPr="00AA15C0" w:rsidRDefault="00AA15C0" w:rsidP="00AA15C0">
      <w:pPr>
        <w:ind w:left="2832"/>
        <w:jc w:val="center"/>
        <w:rPr>
          <w:b/>
        </w:rPr>
      </w:pPr>
      <w:proofErr w:type="gramStart"/>
      <w:r w:rsidRPr="00AA15C0">
        <w:rPr>
          <w:b/>
        </w:rPr>
        <w:t>suas</w:t>
      </w:r>
      <w:proofErr w:type="gramEnd"/>
      <w:r w:rsidRPr="00AA15C0">
        <w:rPr>
          <w:b/>
        </w:rPr>
        <w:t xml:space="preserve"> frações recuperadas, álcool etílico</w:t>
      </w:r>
    </w:p>
    <w:p w:rsidR="00AA15C0" w:rsidRPr="00AA15C0" w:rsidRDefault="00AA15C0" w:rsidP="00AA15C0">
      <w:pPr>
        <w:ind w:left="2832"/>
        <w:jc w:val="center"/>
        <w:rPr>
          <w:b/>
        </w:rPr>
      </w:pPr>
      <w:proofErr w:type="gramStart"/>
      <w:r w:rsidRPr="00AA15C0">
        <w:rPr>
          <w:b/>
        </w:rPr>
        <w:t>hidratado</w:t>
      </w:r>
      <w:proofErr w:type="gramEnd"/>
      <w:r w:rsidRPr="00AA15C0">
        <w:rPr>
          <w:b/>
        </w:rPr>
        <w:t xml:space="preserve"> carburante e demais combustíveis</w:t>
      </w:r>
    </w:p>
    <w:p w:rsidR="00AA15C0" w:rsidRPr="00AA15C0" w:rsidRDefault="00AA15C0" w:rsidP="00AA15C0">
      <w:pPr>
        <w:ind w:left="2832"/>
        <w:jc w:val="center"/>
        <w:rPr>
          <w:b/>
        </w:rPr>
      </w:pPr>
      <w:proofErr w:type="gramStart"/>
      <w:r w:rsidRPr="00AA15C0">
        <w:rPr>
          <w:b/>
        </w:rPr>
        <w:t>líquidos</w:t>
      </w:r>
      <w:proofErr w:type="gramEnd"/>
      <w:r w:rsidRPr="00AA15C0">
        <w:rPr>
          <w:b/>
        </w:rPr>
        <w:t xml:space="preserve"> carburantes em desconformidade com</w:t>
      </w:r>
    </w:p>
    <w:p w:rsidR="00AA15C0" w:rsidRPr="00AA15C0" w:rsidRDefault="00AA15C0" w:rsidP="00AA15C0">
      <w:pPr>
        <w:ind w:left="2832"/>
        <w:jc w:val="center"/>
        <w:rPr>
          <w:b/>
        </w:rPr>
      </w:pPr>
      <w:proofErr w:type="gramStart"/>
      <w:r w:rsidRPr="00AA15C0">
        <w:rPr>
          <w:b/>
        </w:rPr>
        <w:t>as</w:t>
      </w:r>
      <w:proofErr w:type="gramEnd"/>
      <w:r w:rsidRPr="00AA15C0">
        <w:rPr>
          <w:b/>
        </w:rPr>
        <w:t xml:space="preserve"> especificações estabelecidas pelo órgão</w:t>
      </w:r>
    </w:p>
    <w:p w:rsidR="00AA15C0" w:rsidRDefault="00AA15C0" w:rsidP="00AA15C0">
      <w:pPr>
        <w:ind w:left="2832"/>
        <w:jc w:val="center"/>
      </w:pPr>
      <w:proofErr w:type="gramStart"/>
      <w:r w:rsidRPr="00AA15C0">
        <w:rPr>
          <w:b/>
        </w:rPr>
        <w:t>regulador</w:t>
      </w:r>
      <w:proofErr w:type="gramEnd"/>
      <w:r w:rsidRPr="00AA15C0">
        <w:rPr>
          <w:b/>
        </w:rPr>
        <w:t xml:space="preserve"> competente.</w:t>
      </w:r>
    </w:p>
    <w:p w:rsidR="00AA15C0" w:rsidRDefault="00AA15C0" w:rsidP="00AA15C0">
      <w:pPr>
        <w:jc w:val="center"/>
      </w:pPr>
      <w:r>
        <w:t>O PREFEITO MUNICIPAL DE PORTO ALEGRE.</w:t>
      </w:r>
    </w:p>
    <w:p w:rsidR="00AA15C0" w:rsidRDefault="00AA15C0" w:rsidP="00AA15C0">
      <w:pPr>
        <w:jc w:val="center"/>
      </w:pPr>
      <w:r>
        <w:t>Faço saber que a Câmara Municipal aprovou e eu sanciono a seguinte</w:t>
      </w:r>
    </w:p>
    <w:p w:rsidR="00AA15C0" w:rsidRDefault="00AA15C0" w:rsidP="00AA15C0">
      <w:pPr>
        <w:jc w:val="center"/>
      </w:pPr>
      <w:r>
        <w:t>Lei Complementar:</w:t>
      </w:r>
    </w:p>
    <w:p w:rsidR="00AA15C0" w:rsidRDefault="00AA15C0" w:rsidP="00AA15C0">
      <w:pPr>
        <w:jc w:val="center"/>
      </w:pPr>
      <w:r w:rsidRPr="00AA15C0">
        <w:rPr>
          <w:b/>
        </w:rPr>
        <w:t>Art. 1</w:t>
      </w:r>
      <w:proofErr w:type="gramStart"/>
      <w:r w:rsidRPr="00AA15C0">
        <w:rPr>
          <w:b/>
        </w:rPr>
        <w:t>º</w:t>
      </w:r>
      <w:r>
        <w:t xml:space="preserve">  Será</w:t>
      </w:r>
      <w:proofErr w:type="gramEnd"/>
      <w:r>
        <w:t xml:space="preserve"> cassada a eficácia da inscrição e concessão dadas por</w:t>
      </w:r>
    </w:p>
    <w:p w:rsidR="00AA15C0" w:rsidRDefault="00AA15C0" w:rsidP="00AA15C0">
      <w:pPr>
        <w:jc w:val="center"/>
      </w:pPr>
      <w:proofErr w:type="gramStart"/>
      <w:r>
        <w:t>meio</w:t>
      </w:r>
      <w:proofErr w:type="gramEnd"/>
      <w:r>
        <w:t xml:space="preserve"> de alvará de funcionamento, expedido pelo</w:t>
      </w:r>
      <w:r>
        <w:t xml:space="preserve"> Executivo Municipal, do estabe</w:t>
      </w:r>
      <w:r>
        <w:t>lecimento que adquirir, distribuir, transportar, estocar ou revender derivados de</w:t>
      </w:r>
    </w:p>
    <w:p w:rsidR="00AA15C0" w:rsidRDefault="00AA15C0" w:rsidP="00AA15C0">
      <w:pPr>
        <w:jc w:val="center"/>
      </w:pPr>
      <w:proofErr w:type="gramStart"/>
      <w:r>
        <w:t>petróleo</w:t>
      </w:r>
      <w:proofErr w:type="gramEnd"/>
      <w:r>
        <w:t>, gás natural e suas frações recuperadas,</w:t>
      </w:r>
      <w:r>
        <w:t xml:space="preserve"> álcool etílico hidratado carbu</w:t>
      </w:r>
      <w:r>
        <w:t>rante e demais combustíveis líquidos carburantes em desconformidade com as</w:t>
      </w:r>
    </w:p>
    <w:p w:rsidR="00AA15C0" w:rsidRDefault="00AA15C0" w:rsidP="00AA15C0">
      <w:pPr>
        <w:jc w:val="center"/>
      </w:pPr>
      <w:bookmarkStart w:id="0" w:name="_GoBack"/>
      <w:bookmarkEnd w:id="0"/>
      <w:proofErr w:type="gramStart"/>
      <w:r>
        <w:t>especificações</w:t>
      </w:r>
      <w:proofErr w:type="gramEnd"/>
      <w:r>
        <w:t xml:space="preserve"> estabelecidas pelo órgão regulador competente.</w:t>
      </w:r>
    </w:p>
    <w:p w:rsidR="00AA15C0" w:rsidRDefault="00AA15C0" w:rsidP="00AA15C0">
      <w:pPr>
        <w:jc w:val="center"/>
      </w:pPr>
      <w:r w:rsidRPr="00AA15C0">
        <w:rPr>
          <w:b/>
        </w:rPr>
        <w:t>Art. 2</w:t>
      </w:r>
      <w:proofErr w:type="gramStart"/>
      <w:r w:rsidRPr="00AA15C0">
        <w:rPr>
          <w:b/>
        </w:rPr>
        <w:t>º</w:t>
      </w:r>
      <w:r>
        <w:t xml:space="preserve">  A</w:t>
      </w:r>
      <w:proofErr w:type="gramEnd"/>
      <w:r>
        <w:t xml:space="preserve"> desconformidade referida no art. 1º será estabelecida na forma</w:t>
      </w:r>
    </w:p>
    <w:p w:rsidR="00AA15C0" w:rsidRDefault="00AA15C0" w:rsidP="00AA15C0">
      <w:pPr>
        <w:jc w:val="center"/>
      </w:pPr>
      <w:proofErr w:type="gramStart"/>
      <w:r>
        <w:t>da</w:t>
      </w:r>
      <w:proofErr w:type="gramEnd"/>
      <w:r>
        <w:t xml:space="preserve"> lei e comprovada por meio de laudo elaborado</w:t>
      </w:r>
      <w:r>
        <w:t xml:space="preserve"> pela Agência Nacional do Petró</w:t>
      </w:r>
      <w:r>
        <w:t>leo – ANP – ou por entidade por ela credenciada ou conveniada.</w:t>
      </w:r>
    </w:p>
    <w:p w:rsidR="00AA15C0" w:rsidRDefault="00AA15C0" w:rsidP="00AA15C0">
      <w:pPr>
        <w:jc w:val="center"/>
      </w:pPr>
      <w:r w:rsidRPr="00AA15C0">
        <w:rPr>
          <w:b/>
        </w:rPr>
        <w:t>Art. 3</w:t>
      </w:r>
      <w:proofErr w:type="gramStart"/>
      <w:r w:rsidRPr="00AA15C0">
        <w:rPr>
          <w:b/>
        </w:rPr>
        <w:t>º</w:t>
      </w:r>
      <w:r>
        <w:t xml:space="preserve">  A</w:t>
      </w:r>
      <w:proofErr w:type="gramEnd"/>
      <w:r>
        <w:t xml:space="preserve"> cassação da eficácia do alvará de licenciamento implicará ao</w:t>
      </w:r>
    </w:p>
    <w:p w:rsidR="00AA15C0" w:rsidRDefault="00AA15C0" w:rsidP="00AA15C0">
      <w:pPr>
        <w:jc w:val="center"/>
      </w:pPr>
      <w:proofErr w:type="gramStart"/>
      <w:r>
        <w:t>sócios</w:t>
      </w:r>
      <w:proofErr w:type="gramEnd"/>
      <w:r>
        <w:t xml:space="preserve"> do estabelecimento o impedimento de </w:t>
      </w:r>
      <w:r>
        <w:t>exercerem o mesmo ramo de ativi</w:t>
      </w:r>
      <w:r>
        <w:t>dade, mesmo em estabelecimento distinto daquele, pelo prazo de 05 (cinco) anos,</w:t>
      </w:r>
    </w:p>
    <w:p w:rsidR="00AA15C0" w:rsidRDefault="00AA15C0" w:rsidP="00AA15C0">
      <w:pPr>
        <w:jc w:val="center"/>
      </w:pPr>
      <w:proofErr w:type="gramStart"/>
      <w:r>
        <w:t>contados</w:t>
      </w:r>
      <w:proofErr w:type="gramEnd"/>
      <w:r>
        <w:t xml:space="preserve"> da data da cassação.</w:t>
      </w:r>
    </w:p>
    <w:p w:rsidR="00CB30C4" w:rsidRDefault="00AA15C0" w:rsidP="00AA15C0">
      <w:pPr>
        <w:jc w:val="center"/>
      </w:pPr>
      <w:r w:rsidRPr="00AA15C0">
        <w:rPr>
          <w:b/>
        </w:rPr>
        <w:t>Art. 4</w:t>
      </w:r>
      <w:proofErr w:type="gramStart"/>
      <w:r w:rsidRPr="00AA15C0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AA15C0" w:rsidRDefault="00AA15C0" w:rsidP="00AA15C0">
      <w:pPr>
        <w:jc w:val="center"/>
      </w:pPr>
      <w:r w:rsidRPr="00AA15C0">
        <w:t>PREFEITURA MUNICIPAL DE PORTO ALEGRE, 29 de dezembro de</w:t>
      </w:r>
      <w:r>
        <w:t xml:space="preserve"> 2005.</w:t>
      </w:r>
    </w:p>
    <w:p w:rsidR="00AA15C0" w:rsidRDefault="00AA15C0" w:rsidP="00AA15C0">
      <w:pPr>
        <w:jc w:val="center"/>
      </w:pPr>
      <w:r>
        <w:t>José Fogaça,</w:t>
      </w:r>
    </w:p>
    <w:p w:rsidR="00AA15C0" w:rsidRDefault="00AA15C0" w:rsidP="00AA15C0">
      <w:pPr>
        <w:jc w:val="center"/>
      </w:pPr>
      <w:r>
        <w:t>Prefeito.</w:t>
      </w:r>
    </w:p>
    <w:p w:rsidR="00AA15C0" w:rsidRDefault="00AA15C0" w:rsidP="00AA15C0">
      <w:pPr>
        <w:jc w:val="center"/>
      </w:pPr>
      <w:proofErr w:type="spellStart"/>
      <w:r>
        <w:t>Idenir</w:t>
      </w:r>
      <w:proofErr w:type="spellEnd"/>
      <w:r>
        <w:t xml:space="preserve"> </w:t>
      </w:r>
      <w:proofErr w:type="spellStart"/>
      <w:r>
        <w:t>Cecchin</w:t>
      </w:r>
      <w:proofErr w:type="spellEnd"/>
      <w:r>
        <w:t>,</w:t>
      </w:r>
    </w:p>
    <w:p w:rsidR="00AA15C0" w:rsidRDefault="00AA15C0" w:rsidP="00AA15C0">
      <w:pPr>
        <w:jc w:val="center"/>
      </w:pPr>
      <w:r>
        <w:t>Secretário Municipal da Produção,</w:t>
      </w:r>
    </w:p>
    <w:p w:rsidR="00AA15C0" w:rsidRDefault="00AA15C0" w:rsidP="00AA15C0">
      <w:pPr>
        <w:jc w:val="center"/>
      </w:pPr>
      <w:r>
        <w:lastRenderedPageBreak/>
        <w:t>Indústria e Comércio.</w:t>
      </w:r>
    </w:p>
    <w:p w:rsidR="00AA15C0" w:rsidRDefault="00AA15C0" w:rsidP="00AA15C0">
      <w:pPr>
        <w:jc w:val="center"/>
      </w:pPr>
      <w:r>
        <w:t>Registre-se e publique-se.</w:t>
      </w:r>
    </w:p>
    <w:p w:rsidR="00AA15C0" w:rsidRDefault="00AA15C0" w:rsidP="00AA15C0">
      <w:pPr>
        <w:jc w:val="center"/>
      </w:pPr>
      <w:r>
        <w:t>Clóvis Magalhães,</w:t>
      </w:r>
    </w:p>
    <w:p w:rsidR="00AA15C0" w:rsidRDefault="00AA15C0" w:rsidP="00AA15C0">
      <w:pPr>
        <w:jc w:val="center"/>
      </w:pPr>
      <w:r>
        <w:t>Secretário Municipal de Gestão e Acompanhamento Estratégico.</w:t>
      </w:r>
    </w:p>
    <w:sectPr w:rsidR="00AA15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5C0"/>
    <w:rsid w:val="00AA15C0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8166B7-C43B-420E-B99D-592C284C6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281</Words>
  <Characters>1522</Characters>
  <Application>Microsoft Office Word</Application>
  <DocSecurity>0</DocSecurity>
  <Lines>12</Lines>
  <Paragraphs>3</Paragraphs>
  <ScaleCrop>false</ScaleCrop>
  <Company>PMPA</Company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2026-08-28T12:17:00Z</dcterms:created>
  <dcterms:modified xsi:type="dcterms:W3CDTF">2026-08-28T12:26:00Z</dcterms:modified>
</cp:coreProperties>
</file>