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D0B" w:rsidRDefault="00925D0B" w:rsidP="00925D0B">
      <w:pPr>
        <w:jc w:val="center"/>
      </w:pPr>
      <w:r>
        <w:t>LEI COMPLEMENTAR Nº 540, de 29 de dezembro de 2005.</w:t>
      </w:r>
    </w:p>
    <w:p w:rsidR="00925D0B" w:rsidRPr="00925D0B" w:rsidRDefault="00925D0B" w:rsidP="00925D0B">
      <w:pPr>
        <w:ind w:left="3540"/>
        <w:jc w:val="center"/>
        <w:rPr>
          <w:b/>
        </w:rPr>
      </w:pPr>
      <w:bookmarkStart w:id="0" w:name="_GoBack"/>
      <w:r w:rsidRPr="00925D0B">
        <w:rPr>
          <w:b/>
        </w:rPr>
        <w:t xml:space="preserve">Altera, </w:t>
      </w:r>
      <w:proofErr w:type="spellStart"/>
      <w:r w:rsidRPr="00925D0B">
        <w:rPr>
          <w:b/>
        </w:rPr>
        <w:t>inclui</w:t>
      </w:r>
      <w:proofErr w:type="spellEnd"/>
      <w:r w:rsidRPr="00925D0B">
        <w:rPr>
          <w:b/>
        </w:rPr>
        <w:t xml:space="preserve"> e revoga dispositivos na Lei</w:t>
      </w:r>
    </w:p>
    <w:p w:rsidR="00925D0B" w:rsidRPr="00925D0B" w:rsidRDefault="00925D0B" w:rsidP="00925D0B">
      <w:pPr>
        <w:ind w:left="3540"/>
        <w:jc w:val="center"/>
        <w:rPr>
          <w:b/>
        </w:rPr>
      </w:pPr>
      <w:r w:rsidRPr="00925D0B">
        <w:rPr>
          <w:b/>
        </w:rPr>
        <w:t>Complementar nº 7, de 7 de dezembro de 1973,</w:t>
      </w:r>
    </w:p>
    <w:p w:rsidR="00925D0B" w:rsidRPr="00925D0B" w:rsidRDefault="00925D0B" w:rsidP="00925D0B">
      <w:pPr>
        <w:ind w:left="3540"/>
        <w:jc w:val="center"/>
        <w:rPr>
          <w:b/>
        </w:rPr>
      </w:pPr>
      <w:proofErr w:type="gramStart"/>
      <w:r w:rsidRPr="00925D0B">
        <w:rPr>
          <w:b/>
        </w:rPr>
        <w:t>e</w:t>
      </w:r>
      <w:proofErr w:type="gramEnd"/>
      <w:r w:rsidRPr="00925D0B">
        <w:rPr>
          <w:b/>
        </w:rPr>
        <w:t xml:space="preserve"> alterações posteriores; altera e inclui</w:t>
      </w:r>
    </w:p>
    <w:p w:rsidR="00925D0B" w:rsidRPr="00925D0B" w:rsidRDefault="00925D0B" w:rsidP="00925D0B">
      <w:pPr>
        <w:ind w:left="3540"/>
        <w:jc w:val="center"/>
        <w:rPr>
          <w:b/>
        </w:rPr>
      </w:pPr>
      <w:proofErr w:type="gramStart"/>
      <w:r w:rsidRPr="00925D0B">
        <w:rPr>
          <w:b/>
        </w:rPr>
        <w:t>dispositivos</w:t>
      </w:r>
      <w:proofErr w:type="gramEnd"/>
      <w:r w:rsidRPr="00925D0B">
        <w:rPr>
          <w:b/>
        </w:rPr>
        <w:t xml:space="preserve"> na Lei Complementar nº 306, de</w:t>
      </w:r>
    </w:p>
    <w:p w:rsidR="00925D0B" w:rsidRPr="00925D0B" w:rsidRDefault="00925D0B" w:rsidP="00925D0B">
      <w:pPr>
        <w:ind w:left="3540"/>
        <w:jc w:val="center"/>
        <w:rPr>
          <w:b/>
        </w:rPr>
      </w:pPr>
      <w:r w:rsidRPr="00925D0B">
        <w:rPr>
          <w:b/>
        </w:rPr>
        <w:t>23 de dezembro de 1993, e dá outras</w:t>
      </w:r>
    </w:p>
    <w:p w:rsidR="00925D0B" w:rsidRDefault="00925D0B" w:rsidP="00925D0B">
      <w:pPr>
        <w:ind w:left="3540"/>
        <w:jc w:val="center"/>
      </w:pPr>
      <w:proofErr w:type="gramStart"/>
      <w:r w:rsidRPr="00925D0B">
        <w:rPr>
          <w:b/>
        </w:rPr>
        <w:t>providências</w:t>
      </w:r>
      <w:proofErr w:type="gramEnd"/>
      <w:r w:rsidRPr="00925D0B">
        <w:rPr>
          <w:b/>
        </w:rPr>
        <w:t>.</w:t>
      </w:r>
      <w:bookmarkEnd w:id="0"/>
    </w:p>
    <w:p w:rsidR="00925D0B" w:rsidRDefault="00925D0B" w:rsidP="00925D0B">
      <w:pPr>
        <w:jc w:val="center"/>
      </w:pPr>
      <w:r>
        <w:t>O PREFEITO MUNICIPAL DE PORTO ALEGRE.</w:t>
      </w:r>
    </w:p>
    <w:p w:rsidR="00925D0B" w:rsidRDefault="00925D0B" w:rsidP="00925D0B">
      <w:pPr>
        <w:jc w:val="center"/>
      </w:pPr>
      <w:r>
        <w:t>Faço saber que a Câmara Municipal aprovou e eu sanciono a seguinte</w:t>
      </w:r>
    </w:p>
    <w:p w:rsidR="00925D0B" w:rsidRDefault="00925D0B" w:rsidP="00925D0B">
      <w:pPr>
        <w:jc w:val="center"/>
      </w:pPr>
      <w:r>
        <w:t>Lei Complementar:</w:t>
      </w:r>
    </w:p>
    <w:p w:rsidR="00925D0B" w:rsidRDefault="00925D0B" w:rsidP="00925D0B">
      <w:pPr>
        <w:jc w:val="center"/>
      </w:pPr>
      <w:r w:rsidRPr="00925D0B">
        <w:rPr>
          <w:b/>
        </w:rPr>
        <w:t>Art. 1</w:t>
      </w:r>
      <w:proofErr w:type="gramStart"/>
      <w:r w:rsidRPr="00925D0B">
        <w:rPr>
          <w:b/>
        </w:rPr>
        <w:t>º</w:t>
      </w:r>
      <w:r>
        <w:t xml:space="preserve">  Fica</w:t>
      </w:r>
      <w:proofErr w:type="gramEnd"/>
      <w:r>
        <w:t xml:space="preserve"> revogada a al. “e” do § 1º do art. 20 da Lei Complementar nº</w:t>
      </w:r>
    </w:p>
    <w:p w:rsidR="00925D0B" w:rsidRDefault="00925D0B" w:rsidP="00925D0B">
      <w:pPr>
        <w:jc w:val="center"/>
      </w:pPr>
      <w:r>
        <w:t>7, de 7 de dezembro de 1973, e alterações posteriores:</w:t>
      </w:r>
    </w:p>
    <w:p w:rsidR="00925D0B" w:rsidRDefault="00925D0B" w:rsidP="00925D0B">
      <w:pPr>
        <w:jc w:val="center"/>
      </w:pPr>
      <w:r>
        <w:t>“Art. 20.  ...</w:t>
      </w:r>
    </w:p>
    <w:p w:rsidR="00925D0B" w:rsidRDefault="00925D0B" w:rsidP="00925D0B">
      <w:pPr>
        <w:jc w:val="center"/>
      </w:pPr>
      <w:r>
        <w:t>§ 1º</w:t>
      </w:r>
    </w:p>
    <w:p w:rsidR="00925D0B" w:rsidRDefault="00925D0B" w:rsidP="00925D0B">
      <w:pPr>
        <w:jc w:val="center"/>
      </w:pPr>
      <w:r>
        <w:t>...</w:t>
      </w:r>
    </w:p>
    <w:p w:rsidR="00925D0B" w:rsidRDefault="00925D0B" w:rsidP="00925D0B">
      <w:pPr>
        <w:jc w:val="center"/>
      </w:pPr>
      <w:r>
        <w:t>e) REVOGADO;</w:t>
      </w:r>
    </w:p>
    <w:p w:rsidR="00925D0B" w:rsidRDefault="00925D0B" w:rsidP="00925D0B">
      <w:pPr>
        <w:jc w:val="center"/>
      </w:pPr>
      <w:r>
        <w:t>...” (NR)</w:t>
      </w:r>
    </w:p>
    <w:p w:rsidR="00925D0B" w:rsidRDefault="00925D0B" w:rsidP="00925D0B">
      <w:pPr>
        <w:jc w:val="center"/>
      </w:pPr>
      <w:r w:rsidRPr="00925D0B">
        <w:rPr>
          <w:b/>
        </w:rPr>
        <w:t>Art. 2</w:t>
      </w:r>
      <w:proofErr w:type="gramStart"/>
      <w:r w:rsidRPr="00925D0B">
        <w:rPr>
          <w:b/>
        </w:rPr>
        <w:t>º</w:t>
      </w:r>
      <w:r>
        <w:t xml:space="preserve">  Fica</w:t>
      </w:r>
      <w:proofErr w:type="gramEnd"/>
      <w:r>
        <w:t xml:space="preserve"> alterada a redação do inc. XVI do art. 21 da Lei </w:t>
      </w:r>
      <w:proofErr w:type="spellStart"/>
      <w:r>
        <w:t>Complemen</w:t>
      </w:r>
      <w:proofErr w:type="spellEnd"/>
    </w:p>
    <w:p w:rsidR="00925D0B" w:rsidRDefault="00925D0B" w:rsidP="00925D0B">
      <w:pPr>
        <w:jc w:val="center"/>
      </w:pPr>
      <w:proofErr w:type="spellStart"/>
      <w:proofErr w:type="gramStart"/>
      <w:r>
        <w:t>tar</w:t>
      </w:r>
      <w:proofErr w:type="spellEnd"/>
      <w:proofErr w:type="gramEnd"/>
      <w:r>
        <w:t xml:space="preserve"> nº 7, de 1973, e alterações posteriores, e ficam incluídos os </w:t>
      </w:r>
      <w:proofErr w:type="spellStart"/>
      <w:r>
        <w:t>incs</w:t>
      </w:r>
      <w:proofErr w:type="spellEnd"/>
      <w:r>
        <w:t>. XVII e XVIII</w:t>
      </w:r>
    </w:p>
    <w:p w:rsidR="00925D0B" w:rsidRDefault="00925D0B" w:rsidP="00925D0B">
      <w:pPr>
        <w:jc w:val="center"/>
      </w:pPr>
      <w:proofErr w:type="gramStart"/>
      <w:r>
        <w:t>no</w:t>
      </w:r>
      <w:proofErr w:type="gramEnd"/>
      <w:r>
        <w:t xml:space="preserve"> art. 21 da Lei Complementar nº 7, de 1973, e alterações posteriores, conforme</w:t>
      </w:r>
    </w:p>
    <w:p w:rsidR="00925D0B" w:rsidRDefault="00925D0B" w:rsidP="00925D0B">
      <w:pPr>
        <w:jc w:val="center"/>
      </w:pPr>
      <w:proofErr w:type="gramStart"/>
      <w:r>
        <w:t>segue</w:t>
      </w:r>
      <w:proofErr w:type="gramEnd"/>
      <w:r>
        <w:t>:</w:t>
      </w:r>
    </w:p>
    <w:p w:rsidR="00925D0B" w:rsidRDefault="00925D0B" w:rsidP="00925D0B">
      <w:pPr>
        <w:jc w:val="center"/>
      </w:pPr>
      <w:r>
        <w:t>“Art. 21.  ...</w:t>
      </w:r>
    </w:p>
    <w:p w:rsidR="00925D0B" w:rsidRDefault="00925D0B" w:rsidP="00925D0B">
      <w:pPr>
        <w:jc w:val="center"/>
      </w:pPr>
      <w:r>
        <w:t>...</w:t>
      </w:r>
    </w:p>
    <w:p w:rsidR="00925D0B" w:rsidRDefault="00925D0B" w:rsidP="00925D0B">
      <w:pPr>
        <w:jc w:val="center"/>
      </w:pPr>
      <w:r>
        <w:t xml:space="preserve">XVI – serviços dos </w:t>
      </w:r>
      <w:proofErr w:type="spellStart"/>
      <w:r>
        <w:t>subintens</w:t>
      </w:r>
      <w:proofErr w:type="spellEnd"/>
      <w:r>
        <w:t xml:space="preserve"> 10.08 e 17.06 da lista anexa: 3,0%;</w:t>
      </w:r>
    </w:p>
    <w:p w:rsidR="00925D0B" w:rsidRDefault="00925D0B" w:rsidP="00925D0B">
      <w:pPr>
        <w:jc w:val="center"/>
      </w:pPr>
      <w:r>
        <w:t>XVII – serviços previstos no subitem 14.04 da lista anexa: 3,0%;</w:t>
      </w:r>
    </w:p>
    <w:p w:rsidR="00925D0B" w:rsidRDefault="00925D0B" w:rsidP="00925D0B">
      <w:pPr>
        <w:jc w:val="center"/>
      </w:pPr>
      <w:r>
        <w:t>XVIII – demais tipos de prestação de serviços: 5,0%.</w:t>
      </w:r>
    </w:p>
    <w:p w:rsidR="00925D0B" w:rsidRDefault="00925D0B" w:rsidP="00925D0B">
      <w:pPr>
        <w:jc w:val="center"/>
      </w:pPr>
      <w:r>
        <w:t>...”</w:t>
      </w:r>
    </w:p>
    <w:p w:rsidR="00925D0B" w:rsidRDefault="00925D0B" w:rsidP="00925D0B">
      <w:pPr>
        <w:jc w:val="center"/>
      </w:pPr>
      <w:r w:rsidRPr="00925D0B">
        <w:rPr>
          <w:b/>
        </w:rPr>
        <w:t>Art. 3</w:t>
      </w:r>
      <w:proofErr w:type="gramStart"/>
      <w:r w:rsidRPr="00925D0B">
        <w:rPr>
          <w:b/>
        </w:rPr>
        <w:t>º</w:t>
      </w:r>
      <w:r>
        <w:t xml:space="preserve">  Fica</w:t>
      </w:r>
      <w:proofErr w:type="gramEnd"/>
      <w:r>
        <w:t xml:space="preserve"> incluído o inc. XVI no art. 1º da Lei Complementar nº 306, de</w:t>
      </w:r>
    </w:p>
    <w:p w:rsidR="00925D0B" w:rsidRDefault="00925D0B" w:rsidP="00925D0B">
      <w:pPr>
        <w:jc w:val="center"/>
      </w:pPr>
      <w:r>
        <w:t>23 de dezembro de 1993, e alterações posteriores, conforme segue:</w:t>
      </w:r>
    </w:p>
    <w:p w:rsidR="00925D0B" w:rsidRDefault="00925D0B" w:rsidP="00925D0B">
      <w:pPr>
        <w:jc w:val="center"/>
      </w:pPr>
      <w:r>
        <w:t>“Art. 1</w:t>
      </w:r>
      <w:proofErr w:type="gramStart"/>
      <w:r>
        <w:t>º  ...</w:t>
      </w:r>
      <w:proofErr w:type="gramEnd"/>
    </w:p>
    <w:p w:rsidR="00925D0B" w:rsidRDefault="00925D0B" w:rsidP="00925D0B">
      <w:pPr>
        <w:jc w:val="center"/>
      </w:pPr>
      <w:r>
        <w:t>...</w:t>
      </w:r>
    </w:p>
    <w:p w:rsidR="00925D0B" w:rsidRDefault="00925D0B" w:rsidP="00925D0B">
      <w:pPr>
        <w:jc w:val="center"/>
      </w:pPr>
      <w:r>
        <w:lastRenderedPageBreak/>
        <w:t>XVI – as empresas de mídia, pelo imposto devido sobre as comissões</w:t>
      </w:r>
    </w:p>
    <w:p w:rsidR="00925D0B" w:rsidRDefault="00925D0B" w:rsidP="00925D0B">
      <w:pPr>
        <w:jc w:val="center"/>
      </w:pPr>
      <w:proofErr w:type="gramStart"/>
      <w:r>
        <w:t>relativas</w:t>
      </w:r>
      <w:proofErr w:type="gramEnd"/>
      <w:r>
        <w:t xml:space="preserve"> aos serviços previstos nos subitens 10.08 e 17.06 da lista anexa à Lei</w:t>
      </w:r>
    </w:p>
    <w:p w:rsidR="00925D0B" w:rsidRDefault="00925D0B" w:rsidP="00925D0B">
      <w:pPr>
        <w:jc w:val="center"/>
      </w:pPr>
      <w:r>
        <w:t>Complementar nº 7, de 1973, e alterações posteriores.</w:t>
      </w:r>
    </w:p>
    <w:p w:rsidR="00925D0B" w:rsidRDefault="00925D0B" w:rsidP="00925D0B">
      <w:pPr>
        <w:jc w:val="center"/>
      </w:pPr>
      <w:r w:rsidRPr="00925D0B">
        <w:rPr>
          <w:b/>
        </w:rPr>
        <w:t>Art. 4</w:t>
      </w:r>
      <w:proofErr w:type="gramStart"/>
      <w:r w:rsidRPr="00925D0B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925D0B" w:rsidRDefault="00925D0B" w:rsidP="00925D0B">
      <w:pPr>
        <w:jc w:val="center"/>
      </w:pPr>
      <w:r>
        <w:t>2005.</w:t>
      </w:r>
    </w:p>
    <w:p w:rsidR="00925D0B" w:rsidRDefault="00925D0B" w:rsidP="00925D0B">
      <w:pPr>
        <w:jc w:val="center"/>
      </w:pPr>
      <w:r>
        <w:t>PREFEITURA MUNICIPAL DE PORTO ALEGRE, 29 de dezembro de</w:t>
      </w:r>
    </w:p>
    <w:p w:rsidR="00925D0B" w:rsidRDefault="00925D0B" w:rsidP="00925D0B">
      <w:pPr>
        <w:jc w:val="center"/>
      </w:pPr>
      <w:r>
        <w:t>José Fogaça,</w:t>
      </w:r>
    </w:p>
    <w:p w:rsidR="00925D0B" w:rsidRDefault="00925D0B" w:rsidP="00925D0B">
      <w:pPr>
        <w:jc w:val="center"/>
      </w:pPr>
      <w:r>
        <w:t>Prefeito.</w:t>
      </w:r>
    </w:p>
    <w:p w:rsidR="00925D0B" w:rsidRDefault="00925D0B" w:rsidP="00925D0B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925D0B" w:rsidRDefault="00925D0B" w:rsidP="00925D0B">
      <w:pPr>
        <w:jc w:val="center"/>
      </w:pPr>
      <w:r>
        <w:t>Secretário Municipal da Fazenda.</w:t>
      </w:r>
    </w:p>
    <w:p w:rsidR="00925D0B" w:rsidRDefault="00925D0B" w:rsidP="00925D0B">
      <w:pPr>
        <w:jc w:val="center"/>
      </w:pPr>
      <w:r>
        <w:t>Registre-se e publique-se.</w:t>
      </w:r>
    </w:p>
    <w:p w:rsidR="00925D0B" w:rsidRDefault="00925D0B" w:rsidP="00925D0B">
      <w:pPr>
        <w:jc w:val="center"/>
      </w:pPr>
      <w:r>
        <w:t>Clóvis Magalhães,</w:t>
      </w:r>
    </w:p>
    <w:p w:rsidR="00925D0B" w:rsidRDefault="00925D0B" w:rsidP="00925D0B">
      <w:pPr>
        <w:jc w:val="center"/>
      </w:pPr>
      <w:r>
        <w:t>Secretário Municipal de Gestão e</w:t>
      </w:r>
    </w:p>
    <w:p w:rsidR="00CB30C4" w:rsidRDefault="00925D0B" w:rsidP="00925D0B">
      <w:pPr>
        <w:jc w:val="center"/>
      </w:pPr>
      <w:r>
        <w:t>Acompanhamento Estratégico.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D0B"/>
    <w:rsid w:val="00925D0B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29782-6D92-4B88-9097-84E811AF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1441</Characters>
  <Application>Microsoft Office Word</Application>
  <DocSecurity>0</DocSecurity>
  <Lines>12</Lines>
  <Paragraphs>3</Paragraphs>
  <ScaleCrop>false</ScaleCrop>
  <Company>PMPA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2026-08-28T13:10:00Z</dcterms:created>
  <dcterms:modified xsi:type="dcterms:W3CDTF">2026-08-28T13:12:00Z</dcterms:modified>
</cp:coreProperties>
</file>