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EAA" w:rsidRDefault="008C5EAA" w:rsidP="008C5EAA">
      <w:pPr>
        <w:jc w:val="center"/>
      </w:pPr>
      <w:r>
        <w:t>LEI COMPLEMENTAR Nº 544, de 25 de janeiro de 2006.</w:t>
      </w:r>
    </w:p>
    <w:p w:rsidR="008C5EAA" w:rsidRPr="008C5EAA" w:rsidRDefault="008C5EAA" w:rsidP="008C5EAA">
      <w:pPr>
        <w:ind w:left="3540"/>
        <w:jc w:val="center"/>
        <w:rPr>
          <w:b/>
        </w:rPr>
      </w:pPr>
      <w:r w:rsidRPr="008C5EAA">
        <w:rPr>
          <w:b/>
        </w:rPr>
        <w:t>Dispõe sobre a aprovação e o licenciamento</w:t>
      </w:r>
    </w:p>
    <w:p w:rsidR="008C5EAA" w:rsidRPr="008C5EAA" w:rsidRDefault="008C5EAA" w:rsidP="008C5EAA">
      <w:pPr>
        <w:ind w:left="3540"/>
        <w:jc w:val="center"/>
        <w:rPr>
          <w:b/>
        </w:rPr>
      </w:pPr>
      <w:proofErr w:type="gramStart"/>
      <w:r w:rsidRPr="008C5EAA">
        <w:rPr>
          <w:b/>
        </w:rPr>
        <w:t>de</w:t>
      </w:r>
      <w:proofErr w:type="gramEnd"/>
      <w:r w:rsidRPr="008C5EAA">
        <w:rPr>
          <w:b/>
        </w:rPr>
        <w:t xml:space="preserve"> projetos arquitetônicos para construção e/</w:t>
      </w:r>
    </w:p>
    <w:p w:rsidR="008C5EAA" w:rsidRPr="008C5EAA" w:rsidRDefault="008C5EAA" w:rsidP="008C5EAA">
      <w:pPr>
        <w:ind w:left="3540"/>
        <w:jc w:val="center"/>
        <w:rPr>
          <w:b/>
        </w:rPr>
      </w:pPr>
      <w:proofErr w:type="gramStart"/>
      <w:r w:rsidRPr="008C5EAA">
        <w:rPr>
          <w:b/>
        </w:rPr>
        <w:t>ou</w:t>
      </w:r>
      <w:proofErr w:type="gramEnd"/>
      <w:r w:rsidRPr="008C5EAA">
        <w:rPr>
          <w:b/>
        </w:rPr>
        <w:t xml:space="preserve"> reciclagem de prédios para Escolas de</w:t>
      </w:r>
    </w:p>
    <w:p w:rsidR="008C5EAA" w:rsidRPr="008C5EAA" w:rsidRDefault="008C5EAA" w:rsidP="008C5EAA">
      <w:pPr>
        <w:ind w:left="3540"/>
        <w:jc w:val="center"/>
        <w:rPr>
          <w:b/>
        </w:rPr>
      </w:pPr>
      <w:r w:rsidRPr="008C5EAA">
        <w:rPr>
          <w:b/>
        </w:rPr>
        <w:t>Educação Infantil e Instituições de Educação</w:t>
      </w:r>
    </w:p>
    <w:p w:rsidR="008C5EAA" w:rsidRPr="008C5EAA" w:rsidRDefault="008C5EAA" w:rsidP="008C5EAA">
      <w:pPr>
        <w:ind w:left="3540"/>
        <w:jc w:val="center"/>
        <w:rPr>
          <w:b/>
        </w:rPr>
      </w:pPr>
      <w:r w:rsidRPr="008C5EAA">
        <w:rPr>
          <w:b/>
        </w:rPr>
        <w:t>Infantil, modificando as Leis Complementares</w:t>
      </w:r>
    </w:p>
    <w:p w:rsidR="008C5EAA" w:rsidRPr="008C5EAA" w:rsidRDefault="008C5EAA" w:rsidP="008C5EAA">
      <w:pPr>
        <w:ind w:left="3540"/>
        <w:jc w:val="center"/>
        <w:rPr>
          <w:b/>
        </w:rPr>
      </w:pPr>
      <w:proofErr w:type="spellStart"/>
      <w:proofErr w:type="gramStart"/>
      <w:r w:rsidRPr="008C5EAA">
        <w:rPr>
          <w:b/>
        </w:rPr>
        <w:t>nºs</w:t>
      </w:r>
      <w:proofErr w:type="spellEnd"/>
      <w:proofErr w:type="gramEnd"/>
      <w:r w:rsidRPr="008C5EAA">
        <w:rPr>
          <w:b/>
        </w:rPr>
        <w:t xml:space="preserve"> 284, de 27 de outubro de 1992 – Código de</w:t>
      </w:r>
    </w:p>
    <w:p w:rsidR="008C5EAA" w:rsidRPr="008C5EAA" w:rsidRDefault="008C5EAA" w:rsidP="008C5EAA">
      <w:pPr>
        <w:ind w:left="3540"/>
        <w:jc w:val="center"/>
        <w:rPr>
          <w:b/>
        </w:rPr>
      </w:pPr>
      <w:r w:rsidRPr="008C5EAA">
        <w:rPr>
          <w:b/>
        </w:rPr>
        <w:t>Edificações de Porto Alegre –, e alterações</w:t>
      </w:r>
    </w:p>
    <w:p w:rsidR="008C5EAA" w:rsidRPr="008C5EAA" w:rsidRDefault="008C5EAA" w:rsidP="008C5EAA">
      <w:pPr>
        <w:ind w:left="3540"/>
        <w:jc w:val="center"/>
        <w:rPr>
          <w:b/>
        </w:rPr>
      </w:pPr>
      <w:proofErr w:type="gramStart"/>
      <w:r w:rsidRPr="008C5EAA">
        <w:rPr>
          <w:b/>
        </w:rPr>
        <w:t>posteriores</w:t>
      </w:r>
      <w:proofErr w:type="gramEnd"/>
      <w:r w:rsidRPr="008C5EAA">
        <w:rPr>
          <w:b/>
        </w:rPr>
        <w:t>, e 434, de 1º de dezembro de 1999– Plano Diretor de Desenvolvimento Urbano</w:t>
      </w:r>
    </w:p>
    <w:p w:rsidR="008C5EAA" w:rsidRDefault="008C5EAA" w:rsidP="008C5EAA">
      <w:pPr>
        <w:ind w:left="3540"/>
        <w:jc w:val="center"/>
      </w:pPr>
      <w:r w:rsidRPr="008C5EAA">
        <w:rPr>
          <w:b/>
        </w:rPr>
        <w:t>Ambiental –, e alterações posteriores.</w:t>
      </w:r>
    </w:p>
    <w:p w:rsidR="008C5EAA" w:rsidRDefault="008C5EAA" w:rsidP="008C5EAA">
      <w:pPr>
        <w:jc w:val="center"/>
      </w:pPr>
      <w:r>
        <w:t>O PREFEITO MUNICIPAL DE PORTO ALEGRE.</w:t>
      </w:r>
    </w:p>
    <w:p w:rsidR="008C5EAA" w:rsidRDefault="008C5EAA" w:rsidP="008C5EAA">
      <w:pPr>
        <w:jc w:val="center"/>
      </w:pPr>
      <w:r>
        <w:t>Faço saber que a Câmara Municipal a</w:t>
      </w:r>
      <w:r>
        <w:t xml:space="preserve">provou e eu sanciono a seguinte </w:t>
      </w:r>
      <w:r>
        <w:t>Lei:</w:t>
      </w:r>
    </w:p>
    <w:p w:rsidR="008C5EAA" w:rsidRDefault="008C5EAA" w:rsidP="008C5EAA">
      <w:pPr>
        <w:jc w:val="center"/>
      </w:pPr>
      <w:r w:rsidRPr="008C5EAA">
        <w:rPr>
          <w:b/>
        </w:rPr>
        <w:t>Art. 1</w:t>
      </w:r>
      <w:proofErr w:type="gramStart"/>
      <w:r w:rsidRPr="008C5EAA">
        <w:rPr>
          <w:b/>
        </w:rPr>
        <w:t>º</w:t>
      </w:r>
      <w:r>
        <w:t xml:space="preserve">  Esta</w:t>
      </w:r>
      <w:proofErr w:type="gramEnd"/>
      <w:r>
        <w:t xml:space="preserve"> Lei disciplina as regras a serem obedecidas no Município</w:t>
      </w:r>
    </w:p>
    <w:p w:rsidR="008C5EAA" w:rsidRDefault="008C5EAA" w:rsidP="008C5EAA">
      <w:pPr>
        <w:jc w:val="center"/>
      </w:pPr>
      <w:proofErr w:type="gramStart"/>
      <w:r>
        <w:t>para</w:t>
      </w:r>
      <w:proofErr w:type="gramEnd"/>
      <w:r>
        <w:t xml:space="preserve"> a aprovação e o licenciamento de projetos arquitetônicos para construção e/</w:t>
      </w:r>
    </w:p>
    <w:p w:rsidR="008C5EAA" w:rsidRDefault="008C5EAA" w:rsidP="008C5EAA">
      <w:pPr>
        <w:jc w:val="center"/>
      </w:pPr>
      <w:proofErr w:type="gramStart"/>
      <w:r>
        <w:t>ou</w:t>
      </w:r>
      <w:proofErr w:type="gramEnd"/>
      <w:r>
        <w:t xml:space="preserve"> reciclagem de prédios para Escolas de Educação Infantil e Instituições de Edu</w:t>
      </w:r>
    </w:p>
    <w:p w:rsidR="008C5EAA" w:rsidRDefault="008C5EAA" w:rsidP="008C5EAA">
      <w:pPr>
        <w:jc w:val="center"/>
      </w:pPr>
      <w:proofErr w:type="gramStart"/>
      <w:r>
        <w:t>cação</w:t>
      </w:r>
      <w:proofErr w:type="gramEnd"/>
      <w:r>
        <w:t xml:space="preserve"> Infantil, sem prejuízo ao disposto nas demais legislações municipais, esta</w:t>
      </w:r>
    </w:p>
    <w:p w:rsidR="008C5EAA" w:rsidRDefault="008C5EAA" w:rsidP="008C5EAA">
      <w:pPr>
        <w:jc w:val="center"/>
      </w:pPr>
      <w:proofErr w:type="gramStart"/>
      <w:r>
        <w:t>duais</w:t>
      </w:r>
      <w:proofErr w:type="gramEnd"/>
      <w:r>
        <w:t xml:space="preserve"> e federais pertinentes.</w:t>
      </w:r>
    </w:p>
    <w:p w:rsidR="008C5EAA" w:rsidRDefault="008C5EAA" w:rsidP="008C5EAA">
      <w:pPr>
        <w:jc w:val="center"/>
      </w:pPr>
      <w:r w:rsidRPr="008C5EAA">
        <w:rPr>
          <w:b/>
        </w:rPr>
        <w:t>Art. 2</w:t>
      </w:r>
      <w:proofErr w:type="gramStart"/>
      <w:r w:rsidRPr="008C5EAA">
        <w:rPr>
          <w:b/>
        </w:rPr>
        <w:t>º</w:t>
      </w:r>
      <w:r>
        <w:t xml:space="preserve">  Consideram</w:t>
      </w:r>
      <w:proofErr w:type="gramEnd"/>
      <w:r>
        <w:t>-se Escolas de Educação Infantil e Instituições de</w:t>
      </w:r>
    </w:p>
    <w:p w:rsidR="008C5EAA" w:rsidRDefault="008C5EAA" w:rsidP="008C5EAA">
      <w:pPr>
        <w:jc w:val="center"/>
      </w:pPr>
      <w:r>
        <w:t>Educação Infantil aquelas destinadas a atividades de educação infantil, definidas</w:t>
      </w:r>
    </w:p>
    <w:p w:rsidR="008C5EAA" w:rsidRDefault="008C5EAA" w:rsidP="008C5EAA">
      <w:pPr>
        <w:jc w:val="center"/>
      </w:pPr>
      <w:proofErr w:type="gramStart"/>
      <w:r>
        <w:t>em</w:t>
      </w:r>
      <w:proofErr w:type="gramEnd"/>
      <w:r>
        <w:t xml:space="preserve"> lei federal, estadual e municipal.</w:t>
      </w:r>
    </w:p>
    <w:p w:rsidR="008C5EAA" w:rsidRDefault="008C5EAA" w:rsidP="008C5EAA">
      <w:pPr>
        <w:jc w:val="center"/>
      </w:pPr>
      <w:r w:rsidRPr="008C5EAA">
        <w:rPr>
          <w:b/>
        </w:rPr>
        <w:t>Art. 3</w:t>
      </w:r>
      <w:proofErr w:type="gramStart"/>
      <w:r w:rsidRPr="008C5EAA">
        <w:rPr>
          <w:b/>
        </w:rPr>
        <w:t>º</w:t>
      </w:r>
      <w:r>
        <w:t xml:space="preserve">  O</w:t>
      </w:r>
      <w:proofErr w:type="gramEnd"/>
      <w:r>
        <w:t xml:space="preserve"> objetivo desta Lei é garantir níveis mínimos de qualidade para</w:t>
      </w:r>
    </w:p>
    <w:p w:rsidR="008C5EAA" w:rsidRDefault="008C5EAA" w:rsidP="008C5EAA">
      <w:pPr>
        <w:jc w:val="center"/>
      </w:pPr>
      <w:proofErr w:type="gramStart"/>
      <w:r>
        <w:t>as</w:t>
      </w:r>
      <w:proofErr w:type="gramEnd"/>
      <w:r>
        <w:t xml:space="preserve"> Escolas de Educação Infantil e Instituições de Educação Infantil, em:</w:t>
      </w:r>
    </w:p>
    <w:p w:rsidR="008C5EAA" w:rsidRDefault="008C5EAA" w:rsidP="008C5EAA">
      <w:pPr>
        <w:jc w:val="center"/>
      </w:pPr>
      <w:r>
        <w:t xml:space="preserve">I – </w:t>
      </w:r>
      <w:proofErr w:type="gramStart"/>
      <w:r>
        <w:t>habitabilidade</w:t>
      </w:r>
      <w:proofErr w:type="gramEnd"/>
      <w:r>
        <w:t>, compreendendo adequação e uso, higiene, conforto</w:t>
      </w:r>
    </w:p>
    <w:p w:rsidR="008C5EAA" w:rsidRDefault="008C5EAA" w:rsidP="008C5EAA">
      <w:pPr>
        <w:jc w:val="center"/>
      </w:pPr>
      <w:proofErr w:type="gramStart"/>
      <w:r>
        <w:t>higrométrico</w:t>
      </w:r>
      <w:proofErr w:type="gramEnd"/>
      <w:r>
        <w:t xml:space="preserve">, térmico, acústico e </w:t>
      </w:r>
      <w:proofErr w:type="spellStart"/>
      <w:r>
        <w:t>lumínico</w:t>
      </w:r>
      <w:proofErr w:type="spellEnd"/>
      <w:r>
        <w:t>;</w:t>
      </w:r>
    </w:p>
    <w:p w:rsidR="008C5EAA" w:rsidRDefault="008C5EAA" w:rsidP="008C5EAA">
      <w:pPr>
        <w:jc w:val="center"/>
      </w:pPr>
      <w:r>
        <w:t xml:space="preserve">II – </w:t>
      </w:r>
      <w:proofErr w:type="gramStart"/>
      <w:r>
        <w:t>durabilidade</w:t>
      </w:r>
      <w:proofErr w:type="gramEnd"/>
      <w:r>
        <w:t>; e</w:t>
      </w:r>
    </w:p>
    <w:p w:rsidR="008C5EAA" w:rsidRDefault="008C5EAA" w:rsidP="008C5EAA">
      <w:pPr>
        <w:jc w:val="center"/>
      </w:pPr>
      <w:r>
        <w:t>III – segurança.</w:t>
      </w:r>
    </w:p>
    <w:p w:rsidR="008C5EAA" w:rsidRDefault="008C5EAA" w:rsidP="008C5EAA">
      <w:pPr>
        <w:jc w:val="center"/>
      </w:pPr>
      <w:r w:rsidRPr="008C5EAA">
        <w:rPr>
          <w:b/>
        </w:rPr>
        <w:t>Art. 4</w:t>
      </w:r>
      <w:proofErr w:type="gramStart"/>
      <w:r w:rsidRPr="008C5EAA">
        <w:rPr>
          <w:b/>
        </w:rPr>
        <w:t>º</w:t>
      </w:r>
      <w:r>
        <w:t xml:space="preserve">  Ficam</w:t>
      </w:r>
      <w:proofErr w:type="gramEnd"/>
      <w:r>
        <w:t xml:space="preserve"> dispensadas de Estudo de Viabilidade Urbanística (EVU),</w:t>
      </w:r>
    </w:p>
    <w:p w:rsidR="008C5EAA" w:rsidRDefault="008C5EAA" w:rsidP="008C5EAA">
      <w:pPr>
        <w:jc w:val="center"/>
      </w:pPr>
      <w:proofErr w:type="gramStart"/>
      <w:r>
        <w:t>de</w:t>
      </w:r>
      <w:proofErr w:type="gramEnd"/>
      <w:r>
        <w:t xml:space="preserve"> acordo com o Anexo 5.3 da Lei Complementar nº 434, de 1º de dezembro de</w:t>
      </w:r>
    </w:p>
    <w:p w:rsidR="008C5EAA" w:rsidRDefault="008C5EAA" w:rsidP="008C5EAA">
      <w:pPr>
        <w:jc w:val="center"/>
      </w:pPr>
      <w:r>
        <w:t>1999 (Plano Diretor de Desenvolvimento Urba</w:t>
      </w:r>
      <w:r>
        <w:t>no Ambiental – PDDUA), e altera</w:t>
      </w:r>
      <w:r>
        <w:t>ções posteriores, as atividades Creche, Escola Maternal, Centro de Cuidados e</w:t>
      </w:r>
    </w:p>
    <w:p w:rsidR="008C5EAA" w:rsidRDefault="008C5EAA" w:rsidP="008C5EAA">
      <w:pPr>
        <w:jc w:val="center"/>
      </w:pPr>
      <w:r>
        <w:t>Estabelecimento de Ensino Pré-Escolar, atualmente denominados de Escolas de</w:t>
      </w:r>
    </w:p>
    <w:p w:rsidR="008C5EAA" w:rsidRDefault="008C5EAA" w:rsidP="008C5EAA">
      <w:pPr>
        <w:jc w:val="center"/>
      </w:pPr>
      <w:r>
        <w:lastRenderedPageBreak/>
        <w:t>Educação Infantil e Instituições de Educação Infantil.</w:t>
      </w:r>
    </w:p>
    <w:p w:rsidR="008C5EAA" w:rsidRDefault="008C5EAA" w:rsidP="008C5EAA">
      <w:pPr>
        <w:jc w:val="center"/>
      </w:pPr>
      <w:r>
        <w:t>Parágrafo único.  Para subsidiar a análise de projeto e licenciamento,</w:t>
      </w:r>
    </w:p>
    <w:p w:rsidR="008C5EAA" w:rsidRDefault="008C5EAA" w:rsidP="008C5EAA">
      <w:pPr>
        <w:jc w:val="center"/>
      </w:pPr>
      <w:proofErr w:type="gramStart"/>
      <w:r>
        <w:t>deverão</w:t>
      </w:r>
      <w:proofErr w:type="gramEnd"/>
      <w:r>
        <w:t xml:space="preserve"> ser consultados os Órgãos que se fizerem necessários, tais como:</w:t>
      </w:r>
    </w:p>
    <w:p w:rsidR="008C5EAA" w:rsidRDefault="008C5EAA" w:rsidP="008C5EAA">
      <w:pPr>
        <w:jc w:val="center"/>
      </w:pPr>
      <w:r>
        <w:t>a) Empresa Pública de Transporte e Circulação – EPTC –, no que tange</w:t>
      </w:r>
    </w:p>
    <w:p w:rsidR="008C5EAA" w:rsidRDefault="008C5EAA" w:rsidP="008C5EAA">
      <w:pPr>
        <w:jc w:val="center"/>
      </w:pPr>
      <w:proofErr w:type="gramStart"/>
      <w:r>
        <w:t>à</w:t>
      </w:r>
      <w:proofErr w:type="gramEnd"/>
      <w:r>
        <w:t xml:space="preserve"> acessibilidade e à circulação viária;</w:t>
      </w:r>
    </w:p>
    <w:p w:rsidR="008C5EAA" w:rsidRDefault="008C5EAA" w:rsidP="008C5EAA">
      <w:pPr>
        <w:jc w:val="center"/>
      </w:pPr>
      <w:r>
        <w:t>b) Secretaria Municipal do Meio Ambiente – SMAM –, no que tange ao</w:t>
      </w:r>
    </w:p>
    <w:p w:rsidR="008C5EAA" w:rsidRDefault="008C5EAA" w:rsidP="008C5EAA">
      <w:pPr>
        <w:jc w:val="center"/>
      </w:pPr>
      <w:proofErr w:type="gramStart"/>
      <w:r>
        <w:t>entorno</w:t>
      </w:r>
      <w:proofErr w:type="gramEnd"/>
      <w:r>
        <w:t>, notadamente quanto à instalação de e</w:t>
      </w:r>
      <w:r>
        <w:t>quipamentos, à existência de ve</w:t>
      </w:r>
      <w:r>
        <w:t xml:space="preserve">getais e Estações Rádio Base – </w:t>
      </w:r>
      <w:proofErr w:type="spellStart"/>
      <w:r>
        <w:t>ERBs</w:t>
      </w:r>
      <w:proofErr w:type="spellEnd"/>
      <w:r>
        <w:t xml:space="preserve"> – e à incidência de Área de Risco;</w:t>
      </w:r>
    </w:p>
    <w:p w:rsidR="008C5EAA" w:rsidRDefault="008C5EAA" w:rsidP="008C5EAA">
      <w:pPr>
        <w:jc w:val="center"/>
      </w:pPr>
      <w:r>
        <w:t>c) Equipe do Patrimônio Histórico e C</w:t>
      </w:r>
      <w:r>
        <w:t>ultural – EPAHC –, quando o imó</w:t>
      </w:r>
      <w:r>
        <w:t>vel for inserido em área de interesse cultural;</w:t>
      </w:r>
    </w:p>
    <w:p w:rsidR="008C5EAA" w:rsidRDefault="008C5EAA" w:rsidP="008C5EAA">
      <w:pPr>
        <w:jc w:val="center"/>
      </w:pPr>
      <w:r>
        <w:t>d) demais órgãos, conforme o caso.</w:t>
      </w:r>
    </w:p>
    <w:p w:rsidR="008C5EAA" w:rsidRDefault="008C5EAA" w:rsidP="008C5EAA">
      <w:pPr>
        <w:jc w:val="center"/>
      </w:pPr>
      <w:r w:rsidRPr="008C5EAA">
        <w:rPr>
          <w:b/>
        </w:rPr>
        <w:t>Art. 5</w:t>
      </w:r>
      <w:proofErr w:type="gramStart"/>
      <w:r w:rsidRPr="008C5EAA">
        <w:rPr>
          <w:b/>
        </w:rPr>
        <w:t>º</w:t>
      </w:r>
      <w:r>
        <w:t xml:space="preserve">  Os</w:t>
      </w:r>
      <w:proofErr w:type="gramEnd"/>
      <w:r>
        <w:t xml:space="preserve"> trâmites de aprovação de pr</w:t>
      </w:r>
      <w:r>
        <w:t>ojetos arquitetônicos para cons</w:t>
      </w:r>
      <w:r>
        <w:t>trução e/ou reciclagem de Escolas de Educação I</w:t>
      </w:r>
      <w:r>
        <w:t>nfantil e Instituições de Educa</w:t>
      </w:r>
      <w:r>
        <w:t xml:space="preserve">ção Infantil deverão tramitar em caráter prioritário, </w:t>
      </w:r>
      <w:r>
        <w:t>devido ao interesse social, con</w:t>
      </w:r>
      <w:r>
        <w:t>forme o disposto no art. 227 da Constituição Federal e na al. “c” do art. 4º do</w:t>
      </w:r>
    </w:p>
    <w:p w:rsidR="008C5EAA" w:rsidRDefault="008C5EAA" w:rsidP="008C5EAA">
      <w:pPr>
        <w:jc w:val="center"/>
      </w:pPr>
      <w:r>
        <w:t>Estatuto da Criança e do Adolescente.</w:t>
      </w:r>
    </w:p>
    <w:p w:rsidR="008C5EAA" w:rsidRDefault="008C5EAA" w:rsidP="008C5EAA">
      <w:pPr>
        <w:jc w:val="center"/>
      </w:pPr>
      <w:r w:rsidRPr="008C5EAA">
        <w:rPr>
          <w:b/>
        </w:rPr>
        <w:t>Art. 6</w:t>
      </w:r>
      <w:proofErr w:type="gramStart"/>
      <w:r w:rsidRPr="008C5EAA">
        <w:rPr>
          <w:b/>
        </w:rPr>
        <w:t>º</w:t>
      </w:r>
      <w:r>
        <w:t xml:space="preserve">  Os</w:t>
      </w:r>
      <w:proofErr w:type="gramEnd"/>
      <w:r>
        <w:t xml:space="preserve"> materiais de construção deverão satisfazer as normas de</w:t>
      </w:r>
    </w:p>
    <w:p w:rsidR="008C5EAA" w:rsidRDefault="008C5EAA" w:rsidP="008C5EAA">
      <w:pPr>
        <w:jc w:val="center"/>
      </w:pPr>
      <w:proofErr w:type="gramStart"/>
      <w:r>
        <w:t>qualidade</w:t>
      </w:r>
      <w:proofErr w:type="gramEnd"/>
      <w:r>
        <w:t xml:space="preserve"> e segurança compatíveis com seu destino na construção, ficando seu</w:t>
      </w:r>
    </w:p>
    <w:p w:rsidR="008C5EAA" w:rsidRDefault="008C5EAA" w:rsidP="008C5EAA">
      <w:pPr>
        <w:jc w:val="center"/>
      </w:pPr>
      <w:proofErr w:type="gramStart"/>
      <w:r>
        <w:t>emprego</w:t>
      </w:r>
      <w:proofErr w:type="gramEnd"/>
      <w:r>
        <w:t xml:space="preserve"> sob a responsabilidade do profissional que deles fizer uso.</w:t>
      </w:r>
    </w:p>
    <w:p w:rsidR="008C5EAA" w:rsidRDefault="008C5EAA" w:rsidP="008C5EAA">
      <w:pPr>
        <w:jc w:val="center"/>
      </w:pPr>
      <w:r>
        <w:t>Parágrafo único.  Em se tratando de materiais novos ou materiais para</w:t>
      </w:r>
    </w:p>
    <w:p w:rsidR="008C5EAA" w:rsidRDefault="008C5EAA" w:rsidP="008C5EAA">
      <w:pPr>
        <w:jc w:val="center"/>
      </w:pPr>
      <w:proofErr w:type="gramStart"/>
      <w:r>
        <w:t>os</w:t>
      </w:r>
      <w:proofErr w:type="gramEnd"/>
      <w:r>
        <w:t xml:space="preserve"> quais não tenham sido estabelecidas normas, os índices qualificativos serão</w:t>
      </w:r>
    </w:p>
    <w:p w:rsidR="00CB30C4" w:rsidRDefault="008C5EAA" w:rsidP="008C5EAA">
      <w:pPr>
        <w:jc w:val="center"/>
      </w:pPr>
      <w:proofErr w:type="gramStart"/>
      <w:r>
        <w:t>fixados</w:t>
      </w:r>
      <w:proofErr w:type="gramEnd"/>
      <w:r>
        <w:t xml:space="preserve"> mediante estudo e orientação de entidade oficialmente reconhecida.</w:t>
      </w:r>
    </w:p>
    <w:p w:rsidR="008C5EAA" w:rsidRDefault="008C5EAA" w:rsidP="008C5EAA">
      <w:pPr>
        <w:jc w:val="center"/>
      </w:pPr>
      <w:r w:rsidRPr="008C5EAA">
        <w:rPr>
          <w:b/>
        </w:rPr>
        <w:t>Art. 7</w:t>
      </w:r>
      <w:proofErr w:type="gramStart"/>
      <w:r w:rsidRPr="008C5EAA">
        <w:rPr>
          <w:b/>
        </w:rPr>
        <w:t>º</w:t>
      </w:r>
      <w:r>
        <w:t xml:space="preserve">  O</w:t>
      </w:r>
      <w:proofErr w:type="gramEnd"/>
      <w:r>
        <w:t xml:space="preserve"> órgão competente reserva-se o direito de impedir o emprego</w:t>
      </w:r>
    </w:p>
    <w:p w:rsidR="008C5EAA" w:rsidRDefault="008C5EAA" w:rsidP="008C5EAA">
      <w:pPr>
        <w:jc w:val="center"/>
      </w:pPr>
      <w:proofErr w:type="gramStart"/>
      <w:r>
        <w:t>de</w:t>
      </w:r>
      <w:proofErr w:type="gramEnd"/>
      <w:r>
        <w:t xml:space="preserve"> qualquer material que julgar inadequado e, em </w:t>
      </w:r>
      <w:proofErr w:type="spellStart"/>
      <w:r>
        <w:t>conseqüência</w:t>
      </w:r>
      <w:proofErr w:type="spellEnd"/>
      <w:r>
        <w:t>, de exigir o seu</w:t>
      </w:r>
    </w:p>
    <w:p w:rsidR="008C5EAA" w:rsidRDefault="008C5EAA" w:rsidP="008C5EAA">
      <w:pPr>
        <w:jc w:val="center"/>
      </w:pPr>
      <w:proofErr w:type="gramStart"/>
      <w:r>
        <w:t>exame</w:t>
      </w:r>
      <w:proofErr w:type="gramEnd"/>
      <w:r>
        <w:t>, às expensas do responsável técnico ou do proprietário, em laboratório de</w:t>
      </w:r>
    </w:p>
    <w:p w:rsidR="008C5EAA" w:rsidRDefault="008C5EAA" w:rsidP="008C5EAA">
      <w:pPr>
        <w:jc w:val="center"/>
      </w:pPr>
      <w:proofErr w:type="gramStart"/>
      <w:r>
        <w:t>entidade</w:t>
      </w:r>
      <w:proofErr w:type="gramEnd"/>
      <w:r>
        <w:t xml:space="preserve"> oficialmente reconhecida.</w:t>
      </w:r>
    </w:p>
    <w:p w:rsidR="008C5EAA" w:rsidRDefault="008C5EAA" w:rsidP="008C5EAA">
      <w:pPr>
        <w:jc w:val="center"/>
      </w:pPr>
      <w:r w:rsidRPr="008C5EAA">
        <w:rPr>
          <w:b/>
        </w:rPr>
        <w:t>Art. 8</w:t>
      </w:r>
      <w:proofErr w:type="gramStart"/>
      <w:r w:rsidRPr="008C5EAA">
        <w:rPr>
          <w:b/>
        </w:rPr>
        <w:t>º</w:t>
      </w:r>
      <w:r>
        <w:t xml:space="preserve">  As</w:t>
      </w:r>
      <w:proofErr w:type="gramEnd"/>
      <w:r>
        <w:t xml:space="preserve"> edificações destinadas a abrigar Escolas de Educação Infantil</w:t>
      </w:r>
    </w:p>
    <w:p w:rsidR="008C5EAA" w:rsidRDefault="008C5EAA" w:rsidP="008C5EAA">
      <w:pPr>
        <w:jc w:val="center"/>
      </w:pPr>
      <w:proofErr w:type="gramStart"/>
      <w:r>
        <w:t>e</w:t>
      </w:r>
      <w:proofErr w:type="gramEnd"/>
      <w:r>
        <w:t xml:space="preserve"> Instituições de Educação Infantil deverão ter:</w:t>
      </w:r>
    </w:p>
    <w:p w:rsidR="008C5EAA" w:rsidRDefault="008C5EAA" w:rsidP="008C5EAA">
      <w:pPr>
        <w:jc w:val="center"/>
      </w:pPr>
      <w:r>
        <w:t xml:space="preserve">I – </w:t>
      </w:r>
      <w:proofErr w:type="gramStart"/>
      <w:r>
        <w:t>paredes</w:t>
      </w:r>
      <w:proofErr w:type="gramEnd"/>
      <w:r>
        <w:t xml:space="preserve"> em alvenaria, com espessura mínima de 14cm (quatorze</w:t>
      </w:r>
    </w:p>
    <w:p w:rsidR="008C5EAA" w:rsidRDefault="008C5EAA" w:rsidP="008C5EAA">
      <w:pPr>
        <w:jc w:val="center"/>
      </w:pPr>
      <w:proofErr w:type="gramStart"/>
      <w:r>
        <w:t>centímetros</w:t>
      </w:r>
      <w:proofErr w:type="gramEnd"/>
      <w:r>
        <w:t>), exceto as de divisa, que deverão ter espessura mínima de 23cm</w:t>
      </w:r>
    </w:p>
    <w:p w:rsidR="008C5EAA" w:rsidRDefault="008C5EAA" w:rsidP="008C5EAA">
      <w:pPr>
        <w:jc w:val="center"/>
      </w:pPr>
      <w:r>
        <w:t>(</w:t>
      </w:r>
      <w:proofErr w:type="gramStart"/>
      <w:r>
        <w:t>vinte</w:t>
      </w:r>
      <w:proofErr w:type="gramEnd"/>
      <w:r>
        <w:t xml:space="preserve"> e três centímetros), devendo satisfazer as </w:t>
      </w:r>
      <w:r>
        <w:t>normas de resistência e seguran</w:t>
      </w:r>
      <w:r>
        <w:t>ça compatíveis com seu destino na construção;</w:t>
      </w:r>
    </w:p>
    <w:p w:rsidR="008C5EAA" w:rsidRDefault="008C5EAA" w:rsidP="008C5EAA">
      <w:pPr>
        <w:jc w:val="center"/>
      </w:pPr>
      <w:r>
        <w:t xml:space="preserve">II – </w:t>
      </w:r>
      <w:proofErr w:type="gramStart"/>
      <w:r>
        <w:t>pé-direito</w:t>
      </w:r>
      <w:proofErr w:type="gramEnd"/>
      <w:r>
        <w:t xml:space="preserve"> mínimo de 2,40m (dois vírgula quarenta metros);</w:t>
      </w:r>
    </w:p>
    <w:p w:rsidR="008C5EAA" w:rsidRDefault="008C5EAA" w:rsidP="008C5EAA">
      <w:pPr>
        <w:jc w:val="center"/>
      </w:pPr>
      <w:r>
        <w:lastRenderedPageBreak/>
        <w:t>III – estrutura e entrepisos resistentes ao fogo.</w:t>
      </w:r>
    </w:p>
    <w:p w:rsidR="008C5EAA" w:rsidRDefault="008C5EAA" w:rsidP="008C5EAA">
      <w:pPr>
        <w:jc w:val="center"/>
      </w:pPr>
      <w:r w:rsidRPr="008C5EAA">
        <w:rPr>
          <w:b/>
        </w:rPr>
        <w:t>Art. 9</w:t>
      </w:r>
      <w:proofErr w:type="gramStart"/>
      <w:r w:rsidRPr="008C5EAA">
        <w:rPr>
          <w:b/>
        </w:rPr>
        <w:t>º</w:t>
      </w:r>
      <w:r>
        <w:t xml:space="preserve">  As</w:t>
      </w:r>
      <w:proofErr w:type="gramEnd"/>
      <w:r>
        <w:t xml:space="preserve"> fachadas e demais paredes externas da edificação, inclusive</w:t>
      </w:r>
    </w:p>
    <w:p w:rsidR="008C5EAA" w:rsidRDefault="008C5EAA" w:rsidP="008C5EAA">
      <w:pPr>
        <w:jc w:val="center"/>
      </w:pPr>
      <w:proofErr w:type="gramStart"/>
      <w:r>
        <w:t>as</w:t>
      </w:r>
      <w:proofErr w:type="gramEnd"/>
      <w:r>
        <w:t xml:space="preserve"> das divisas do lote, deverão receber tratamento e ser </w:t>
      </w:r>
      <w:r>
        <w:t>convenientemente con</w:t>
      </w:r>
      <w:r>
        <w:t>servadas.</w:t>
      </w:r>
    </w:p>
    <w:p w:rsidR="008C5EAA" w:rsidRDefault="008C5EAA" w:rsidP="008C5EAA">
      <w:pPr>
        <w:jc w:val="center"/>
      </w:pPr>
      <w:r w:rsidRPr="008C5EAA">
        <w:rPr>
          <w:b/>
        </w:rPr>
        <w:t>Art. 10.</w:t>
      </w:r>
      <w:r>
        <w:t xml:space="preserve">  Em novas edificações, bem co</w:t>
      </w:r>
      <w:r>
        <w:t>mo nas reciclagens de uso, deve</w:t>
      </w:r>
      <w:r>
        <w:t>rá ser garantida a acessibilidade no térreo, ate</w:t>
      </w:r>
      <w:r>
        <w:t>ndendo ao programa mínimo, quan</w:t>
      </w:r>
      <w:r>
        <w:t>do houver condições de acessar a edificação por meio de rampa com inclinação</w:t>
      </w:r>
    </w:p>
    <w:p w:rsidR="008C5EAA" w:rsidRDefault="008C5EAA" w:rsidP="008C5EAA">
      <w:pPr>
        <w:jc w:val="center"/>
      </w:pPr>
      <w:proofErr w:type="gramStart"/>
      <w:r>
        <w:t>máxima</w:t>
      </w:r>
      <w:proofErr w:type="gramEnd"/>
      <w:r>
        <w:t xml:space="preserve"> de 10% (dez por cento).</w:t>
      </w:r>
    </w:p>
    <w:p w:rsidR="008C5EAA" w:rsidRDefault="008C5EAA" w:rsidP="008C5EAA">
      <w:pPr>
        <w:jc w:val="center"/>
      </w:pPr>
      <w:r w:rsidRPr="008C5EAA">
        <w:rPr>
          <w:b/>
        </w:rPr>
        <w:t>Art. 11.</w:t>
      </w:r>
      <w:r>
        <w:t xml:space="preserve">  Todos os compartimentos, exceto os sanitários, deverão ventilar</w:t>
      </w:r>
    </w:p>
    <w:p w:rsidR="008C5EAA" w:rsidRDefault="008C5EAA" w:rsidP="008C5EAA">
      <w:pPr>
        <w:jc w:val="center"/>
      </w:pPr>
      <w:proofErr w:type="gramStart"/>
      <w:r>
        <w:t>diretamente</w:t>
      </w:r>
      <w:proofErr w:type="gramEnd"/>
      <w:r>
        <w:t xml:space="preserve"> para o logradouro ou para pátios de iluminação e ventilação,</w:t>
      </w:r>
    </w:p>
    <w:p w:rsidR="008C5EAA" w:rsidRDefault="008C5EAA" w:rsidP="008C5EAA">
      <w:pPr>
        <w:jc w:val="center"/>
      </w:pPr>
      <w:proofErr w:type="gramStart"/>
      <w:r>
        <w:t>dimensionados</w:t>
      </w:r>
      <w:proofErr w:type="gramEnd"/>
      <w:r>
        <w:t xml:space="preserve"> em função do número de pavimentos a que atendam, devendo</w:t>
      </w:r>
    </w:p>
    <w:p w:rsidR="008C5EAA" w:rsidRDefault="008C5EAA" w:rsidP="008C5EAA">
      <w:pPr>
        <w:jc w:val="center"/>
      </w:pPr>
      <w:proofErr w:type="gramStart"/>
      <w:r>
        <w:t>obedecer</w:t>
      </w:r>
      <w:proofErr w:type="gramEnd"/>
      <w:r>
        <w:t xml:space="preserve"> aos seguintes padrões:</w:t>
      </w:r>
    </w:p>
    <w:p w:rsidR="008C5EAA" w:rsidRDefault="008C5EAA" w:rsidP="008C5EAA">
      <w:pPr>
        <w:jc w:val="center"/>
      </w:pPr>
      <w:r>
        <w:t xml:space="preserve">I – </w:t>
      </w:r>
      <w:proofErr w:type="gramStart"/>
      <w:r>
        <w:t>para</w:t>
      </w:r>
      <w:proofErr w:type="gramEnd"/>
      <w:r>
        <w:t xml:space="preserve"> 01 (um) pavimento, diâmetro </w:t>
      </w:r>
      <w:r>
        <w:t xml:space="preserve">mínimo de 1,50m (um vírgula </w:t>
      </w:r>
      <w:proofErr w:type="spellStart"/>
      <w:r>
        <w:t>cin</w:t>
      </w:r>
      <w:r>
        <w:t>qüenta</w:t>
      </w:r>
      <w:proofErr w:type="spellEnd"/>
      <w:r>
        <w:t xml:space="preserve"> metro);</w:t>
      </w:r>
    </w:p>
    <w:p w:rsidR="008C5EAA" w:rsidRDefault="008C5EAA" w:rsidP="008C5EAA">
      <w:pPr>
        <w:jc w:val="center"/>
      </w:pPr>
      <w:r>
        <w:t xml:space="preserve">II – </w:t>
      </w:r>
      <w:proofErr w:type="gramStart"/>
      <w:r>
        <w:t>para</w:t>
      </w:r>
      <w:proofErr w:type="gramEnd"/>
      <w:r>
        <w:t xml:space="preserve"> 02 (dois) pavimentos, diâmetro mínimo de 2,10m (dois vírgula</w:t>
      </w:r>
    </w:p>
    <w:p w:rsidR="008C5EAA" w:rsidRDefault="008C5EAA" w:rsidP="008C5EAA">
      <w:pPr>
        <w:jc w:val="center"/>
      </w:pPr>
      <w:proofErr w:type="gramStart"/>
      <w:r>
        <w:t>dez</w:t>
      </w:r>
      <w:proofErr w:type="gramEnd"/>
      <w:r>
        <w:t xml:space="preserve"> metros);</w:t>
      </w:r>
    </w:p>
    <w:p w:rsidR="008C5EAA" w:rsidRDefault="008C5EAA" w:rsidP="008C5EAA">
      <w:pPr>
        <w:jc w:val="center"/>
      </w:pPr>
      <w:r>
        <w:t>III – para 03 (três) pavimentos, diâmetro mínimo de 2,40m (</w:t>
      </w:r>
      <w:proofErr w:type="gramStart"/>
      <w:r>
        <w:t>dois vírgula</w:t>
      </w:r>
      <w:proofErr w:type="gramEnd"/>
    </w:p>
    <w:p w:rsidR="008C5EAA" w:rsidRDefault="008C5EAA" w:rsidP="008C5EAA">
      <w:pPr>
        <w:jc w:val="center"/>
      </w:pPr>
      <w:proofErr w:type="gramStart"/>
      <w:r>
        <w:t>quarenta</w:t>
      </w:r>
      <w:proofErr w:type="gramEnd"/>
      <w:r>
        <w:t xml:space="preserve"> metros);</w:t>
      </w:r>
    </w:p>
    <w:p w:rsidR="008C5EAA" w:rsidRDefault="008C5EAA" w:rsidP="008C5EAA">
      <w:pPr>
        <w:jc w:val="center"/>
      </w:pPr>
      <w:r>
        <w:t xml:space="preserve">IV – </w:t>
      </w:r>
      <w:proofErr w:type="gramStart"/>
      <w:r>
        <w:t>acrescentar</w:t>
      </w:r>
      <w:proofErr w:type="gramEnd"/>
      <w:r>
        <w:t xml:space="preserve"> 0,30m (zero vírgula trinta metro) para cada pavimento</w:t>
      </w:r>
    </w:p>
    <w:p w:rsidR="008C5EAA" w:rsidRDefault="008C5EAA" w:rsidP="008C5EAA">
      <w:pPr>
        <w:jc w:val="center"/>
      </w:pPr>
      <w:proofErr w:type="gramStart"/>
      <w:r>
        <w:t>adicionado</w:t>
      </w:r>
      <w:proofErr w:type="gramEnd"/>
      <w:r>
        <w:t>, quando com mais de 03 (três) pavimentos.</w:t>
      </w:r>
    </w:p>
    <w:p w:rsidR="008C5EAA" w:rsidRDefault="008C5EAA" w:rsidP="008C5EAA">
      <w:pPr>
        <w:jc w:val="center"/>
      </w:pPr>
      <w:r w:rsidRPr="008C5EAA">
        <w:rPr>
          <w:b/>
        </w:rPr>
        <w:t>Art. 12.</w:t>
      </w:r>
      <w:r>
        <w:t xml:space="preserve">  As edificações destinadas a ab</w:t>
      </w:r>
      <w:r>
        <w:t>rigar Escolas de Educação Infan</w:t>
      </w:r>
      <w:r>
        <w:t>til e Instituições de Educação Infantil comunitárias e beneficentes de assistência</w:t>
      </w:r>
    </w:p>
    <w:p w:rsidR="008C5EAA" w:rsidRDefault="008C5EAA" w:rsidP="008C5EAA">
      <w:pPr>
        <w:jc w:val="center"/>
      </w:pPr>
      <w:proofErr w:type="gramStart"/>
      <w:r>
        <w:t>social</w:t>
      </w:r>
      <w:proofErr w:type="gramEnd"/>
      <w:r>
        <w:t xml:space="preserve">, ambas sem fins lucrativos e filantrópicas, </w:t>
      </w:r>
      <w:r>
        <w:t>deverão atender ao seguinte pro</w:t>
      </w:r>
      <w:r>
        <w:t>grama mínimo:</w:t>
      </w:r>
    </w:p>
    <w:p w:rsidR="008C5EAA" w:rsidRDefault="008C5EAA" w:rsidP="008C5EAA">
      <w:pPr>
        <w:jc w:val="center"/>
      </w:pPr>
      <w:r>
        <w:t xml:space="preserve">I – </w:t>
      </w:r>
      <w:proofErr w:type="gramStart"/>
      <w:r>
        <w:t>cozinha</w:t>
      </w:r>
      <w:proofErr w:type="gramEnd"/>
      <w:r>
        <w:t xml:space="preserve"> dimensionada, conforme equipamentos específicos;</w:t>
      </w:r>
    </w:p>
    <w:p w:rsidR="008C5EAA" w:rsidRDefault="008C5EAA" w:rsidP="008C5EAA">
      <w:pPr>
        <w:jc w:val="center"/>
      </w:pPr>
      <w:r>
        <w:t xml:space="preserve">II – </w:t>
      </w:r>
      <w:proofErr w:type="gramStart"/>
      <w:r>
        <w:t>lactário</w:t>
      </w:r>
      <w:proofErr w:type="gramEnd"/>
      <w:r>
        <w:t>, podendo estar integrado à cozinha, desde que em espaço</w:t>
      </w:r>
    </w:p>
    <w:p w:rsidR="008C5EAA" w:rsidRDefault="008C5EAA" w:rsidP="008C5EAA">
      <w:pPr>
        <w:jc w:val="center"/>
      </w:pPr>
      <w:proofErr w:type="gramStart"/>
      <w:r>
        <w:t>próprio</w:t>
      </w:r>
      <w:proofErr w:type="gramEnd"/>
      <w:r>
        <w:t xml:space="preserve"> definido;</w:t>
      </w:r>
    </w:p>
    <w:p w:rsidR="008C5EAA" w:rsidRDefault="008C5EAA" w:rsidP="008C5EAA">
      <w:pPr>
        <w:jc w:val="center"/>
      </w:pPr>
      <w:r>
        <w:t>III – depósito de gêneros alimentícios,</w:t>
      </w:r>
      <w:r>
        <w:t xml:space="preserve"> podendo estar integrado à cozi</w:t>
      </w:r>
      <w:r>
        <w:t>nha na forma de armário-despensa;</w:t>
      </w:r>
    </w:p>
    <w:p w:rsidR="008C5EAA" w:rsidRDefault="008C5EAA" w:rsidP="008C5EAA">
      <w:pPr>
        <w:jc w:val="center"/>
      </w:pPr>
      <w:r>
        <w:t xml:space="preserve">IV – </w:t>
      </w:r>
      <w:proofErr w:type="gramStart"/>
      <w:r>
        <w:t>lavanderia</w:t>
      </w:r>
      <w:proofErr w:type="gramEnd"/>
      <w:r>
        <w:t>, podendo ser substituída por tanque em local coberto,</w:t>
      </w:r>
    </w:p>
    <w:p w:rsidR="008C5EAA" w:rsidRDefault="008C5EAA" w:rsidP="008C5EAA">
      <w:pPr>
        <w:jc w:val="center"/>
      </w:pPr>
      <w:proofErr w:type="gramStart"/>
      <w:r>
        <w:t>quando</w:t>
      </w:r>
      <w:proofErr w:type="gramEnd"/>
      <w:r>
        <w:t xml:space="preserve"> não houver lavagem de roupas no local;</w:t>
      </w:r>
    </w:p>
    <w:p w:rsidR="008C5EAA" w:rsidRDefault="008C5EAA" w:rsidP="008C5EAA">
      <w:pPr>
        <w:jc w:val="center"/>
      </w:pPr>
      <w:r>
        <w:t xml:space="preserve">V – </w:t>
      </w:r>
      <w:proofErr w:type="gramStart"/>
      <w:r>
        <w:t>sala(</w:t>
      </w:r>
      <w:proofErr w:type="gramEnd"/>
      <w:r>
        <w:t>s) de atividades com área mí</w:t>
      </w:r>
      <w:r>
        <w:t>nima de 2,00m2 (dois metros qua</w:t>
      </w:r>
      <w:r>
        <w:t>drados) por criança do grupo etário de 0 (zero) a 2 (dois) anos e de 1,20m2 (um</w:t>
      </w:r>
    </w:p>
    <w:p w:rsidR="008C5EAA" w:rsidRDefault="008C5EAA" w:rsidP="008C5EAA">
      <w:pPr>
        <w:jc w:val="center"/>
      </w:pPr>
      <w:proofErr w:type="gramStart"/>
      <w:r>
        <w:t>vírgula</w:t>
      </w:r>
      <w:proofErr w:type="gramEnd"/>
      <w:r>
        <w:t xml:space="preserve"> vinte metro quadrado) para os demais grupos etários;</w:t>
      </w:r>
    </w:p>
    <w:p w:rsidR="008C5EAA" w:rsidRDefault="008C5EAA" w:rsidP="008C5EAA">
      <w:pPr>
        <w:jc w:val="center"/>
      </w:pPr>
      <w:r>
        <w:t xml:space="preserve">VI – </w:t>
      </w:r>
      <w:proofErr w:type="gramStart"/>
      <w:r>
        <w:t>instalação</w:t>
      </w:r>
      <w:proofErr w:type="gramEnd"/>
      <w:r>
        <w:t xml:space="preserve"> sanitária infantil, na proporção de um conjunto de lavatório, chuveirinho e vaso sanitário para cada 20 (vinte) alunos;</w:t>
      </w:r>
    </w:p>
    <w:p w:rsidR="008C5EAA" w:rsidRDefault="008C5EAA" w:rsidP="008C5EAA">
      <w:pPr>
        <w:jc w:val="center"/>
      </w:pPr>
      <w:r>
        <w:lastRenderedPageBreak/>
        <w:t>VII – instalação sanitária para funcionários, composta de, no mínimo, um</w:t>
      </w:r>
    </w:p>
    <w:p w:rsidR="008C5EAA" w:rsidRDefault="008C5EAA" w:rsidP="008C5EAA">
      <w:pPr>
        <w:jc w:val="center"/>
      </w:pPr>
      <w:proofErr w:type="gramStart"/>
      <w:r>
        <w:t>conjunto</w:t>
      </w:r>
      <w:proofErr w:type="gramEnd"/>
      <w:r>
        <w:t xml:space="preserve"> de vaso sanitário, lavatório e chuveiro;</w:t>
      </w:r>
    </w:p>
    <w:p w:rsidR="008C5EAA" w:rsidRDefault="008C5EAA" w:rsidP="008C5EAA">
      <w:pPr>
        <w:jc w:val="center"/>
      </w:pPr>
      <w:r>
        <w:t>VIII – solário, quando houver berçário, podendo ser dispensado, quando</w:t>
      </w:r>
    </w:p>
    <w:p w:rsidR="008C5EAA" w:rsidRDefault="008C5EAA" w:rsidP="008C5EAA">
      <w:pPr>
        <w:jc w:val="center"/>
      </w:pPr>
      <w:proofErr w:type="gramStart"/>
      <w:r>
        <w:t>houver</w:t>
      </w:r>
      <w:proofErr w:type="gramEnd"/>
      <w:r>
        <w:t xml:space="preserve"> ventilação, iluminação e orientação solar favorável;</w:t>
      </w:r>
    </w:p>
    <w:p w:rsidR="008C5EAA" w:rsidRDefault="008C5EAA" w:rsidP="008C5EAA">
      <w:pPr>
        <w:jc w:val="center"/>
      </w:pPr>
      <w:r>
        <w:t xml:space="preserve">IX – </w:t>
      </w:r>
      <w:proofErr w:type="gramStart"/>
      <w:r>
        <w:t>pátio</w:t>
      </w:r>
      <w:proofErr w:type="gramEnd"/>
      <w:r>
        <w:t>, podendo acumular a função de solário;</w:t>
      </w:r>
    </w:p>
    <w:p w:rsidR="008C5EAA" w:rsidRDefault="008C5EAA" w:rsidP="008C5EAA">
      <w:pPr>
        <w:jc w:val="center"/>
      </w:pPr>
      <w:r>
        <w:t xml:space="preserve">X – </w:t>
      </w:r>
      <w:proofErr w:type="gramStart"/>
      <w:r>
        <w:t>para</w:t>
      </w:r>
      <w:proofErr w:type="gramEnd"/>
      <w:r>
        <w:t xml:space="preserve"> atendimento de crianças de 0 (zero) a 2 (dois) anos, deverá</w:t>
      </w:r>
    </w:p>
    <w:p w:rsidR="008C5EAA" w:rsidRDefault="008C5EAA" w:rsidP="008C5EAA">
      <w:pPr>
        <w:jc w:val="center"/>
      </w:pPr>
      <w:proofErr w:type="gramStart"/>
      <w:r>
        <w:t>haver</w:t>
      </w:r>
      <w:proofErr w:type="gramEnd"/>
      <w:r>
        <w:t xml:space="preserve"> compartimento para higienização, com cuba e água corrente fria e quente,</w:t>
      </w:r>
    </w:p>
    <w:p w:rsidR="008C5EAA" w:rsidRDefault="008C5EAA" w:rsidP="008C5EAA">
      <w:pPr>
        <w:jc w:val="center"/>
      </w:pPr>
      <w:proofErr w:type="gramStart"/>
      <w:r>
        <w:t>com</w:t>
      </w:r>
      <w:proofErr w:type="gramEnd"/>
      <w:r>
        <w:t xml:space="preserve"> bancada para troca de roupas, podendo estar vinculado ao sanitário infantil;</w:t>
      </w:r>
    </w:p>
    <w:p w:rsidR="008C5EAA" w:rsidRDefault="008C5EAA" w:rsidP="008C5EAA">
      <w:pPr>
        <w:jc w:val="center"/>
      </w:pPr>
      <w:r>
        <w:t>XI – sala de recepção, podendo acumular as funções de secretaria e</w:t>
      </w:r>
    </w:p>
    <w:p w:rsidR="008C5EAA" w:rsidRDefault="008C5EAA" w:rsidP="008C5EAA">
      <w:pPr>
        <w:jc w:val="center"/>
      </w:pPr>
      <w:proofErr w:type="gramStart"/>
      <w:r>
        <w:t>direção</w:t>
      </w:r>
      <w:proofErr w:type="gramEnd"/>
      <w:r>
        <w:t>.</w:t>
      </w:r>
    </w:p>
    <w:p w:rsidR="008C5EAA" w:rsidRDefault="008C5EAA" w:rsidP="008C5EAA">
      <w:pPr>
        <w:jc w:val="center"/>
      </w:pPr>
      <w:r>
        <w:t>§ 1</w:t>
      </w:r>
      <w:proofErr w:type="gramStart"/>
      <w:r>
        <w:t>º  As</w:t>
      </w:r>
      <w:proofErr w:type="gramEnd"/>
      <w:r>
        <w:t xml:space="preserve"> cozinhas e sala(s) de atividades não poderão servir como área</w:t>
      </w:r>
    </w:p>
    <w:p w:rsidR="008C5EAA" w:rsidRDefault="008C5EAA" w:rsidP="008C5EAA">
      <w:pPr>
        <w:jc w:val="center"/>
      </w:pPr>
      <w:proofErr w:type="gramStart"/>
      <w:r>
        <w:t>de</w:t>
      </w:r>
      <w:proofErr w:type="gramEnd"/>
      <w:r>
        <w:t xml:space="preserve"> circulação.</w:t>
      </w:r>
    </w:p>
    <w:p w:rsidR="008C5EAA" w:rsidRDefault="008C5EAA" w:rsidP="008C5EAA">
      <w:pPr>
        <w:jc w:val="center"/>
      </w:pPr>
      <w:r>
        <w:t>§ 2</w:t>
      </w:r>
      <w:proofErr w:type="gramStart"/>
      <w:r>
        <w:t>º  As</w:t>
      </w:r>
      <w:proofErr w:type="gramEnd"/>
      <w:r>
        <w:t xml:space="preserve"> dependências das edificaçõe</w:t>
      </w:r>
      <w:r>
        <w:t>s destinadas a Escolas de Educa</w:t>
      </w:r>
      <w:r>
        <w:t>ção Infantil não podem ser de uso comum com domicílio particular ou estabeleci</w:t>
      </w:r>
    </w:p>
    <w:p w:rsidR="008C5EAA" w:rsidRDefault="008C5EAA" w:rsidP="008C5EAA">
      <w:pPr>
        <w:jc w:val="center"/>
      </w:pPr>
      <w:proofErr w:type="gramStart"/>
      <w:r>
        <w:t>mento</w:t>
      </w:r>
      <w:proofErr w:type="gramEnd"/>
      <w:r>
        <w:t xml:space="preserve"> comercial.</w:t>
      </w:r>
    </w:p>
    <w:p w:rsidR="008C5EAA" w:rsidRDefault="008C5EAA" w:rsidP="008C5EAA">
      <w:pPr>
        <w:jc w:val="center"/>
      </w:pPr>
      <w:r>
        <w:t>§ 3</w:t>
      </w:r>
      <w:proofErr w:type="gramStart"/>
      <w:r>
        <w:t>º  Os</w:t>
      </w:r>
      <w:proofErr w:type="gramEnd"/>
      <w:r>
        <w:t xml:space="preserve"> critérios contidos nos incisos deste artigo aplicam-se também às</w:t>
      </w:r>
    </w:p>
    <w:p w:rsidR="008C5EAA" w:rsidRDefault="008C5EAA" w:rsidP="008C5EAA">
      <w:pPr>
        <w:jc w:val="center"/>
      </w:pPr>
      <w:proofErr w:type="gramStart"/>
      <w:r>
        <w:t>escolas</w:t>
      </w:r>
      <w:proofErr w:type="gramEnd"/>
      <w:r>
        <w:t xml:space="preserve"> infantis </w:t>
      </w:r>
      <w:proofErr w:type="spellStart"/>
      <w:r>
        <w:t>privadas</w:t>
      </w:r>
      <w:proofErr w:type="spellEnd"/>
      <w:r>
        <w:t xml:space="preserve"> já em funcionamento no Município de Porto Alegre.</w:t>
      </w:r>
    </w:p>
    <w:p w:rsidR="008C5EAA" w:rsidRDefault="008C5EAA" w:rsidP="008C5EAA">
      <w:pPr>
        <w:jc w:val="center"/>
      </w:pPr>
      <w:r>
        <w:t>§ 4</w:t>
      </w:r>
      <w:proofErr w:type="gramStart"/>
      <w:r>
        <w:t>º  Na</w:t>
      </w:r>
      <w:proofErr w:type="gramEnd"/>
      <w:r>
        <w:t xml:space="preserve"> hipótese de abertura de novas ins</w:t>
      </w:r>
      <w:r>
        <w:t>tituições infantis que funciona</w:t>
      </w:r>
      <w:r>
        <w:t>rão em prédios a serem reciclados, verificando-se a inviabilidade de atendimento</w:t>
      </w:r>
    </w:p>
    <w:p w:rsidR="008C5EAA" w:rsidRDefault="008C5EAA" w:rsidP="008C5EAA">
      <w:pPr>
        <w:jc w:val="center"/>
      </w:pPr>
      <w:proofErr w:type="gramStart"/>
      <w:r>
        <w:t>nos</w:t>
      </w:r>
      <w:proofErr w:type="gramEnd"/>
      <w:r>
        <w:t xml:space="preserve"> padrões previstos no PDDUA e na Lei Complementar nº 284, de 27 de outubro</w:t>
      </w:r>
    </w:p>
    <w:p w:rsidR="008C5EAA" w:rsidRDefault="008C5EAA" w:rsidP="008C5EAA">
      <w:pPr>
        <w:jc w:val="center"/>
      </w:pPr>
      <w:proofErr w:type="gramStart"/>
      <w:r>
        <w:t>de</w:t>
      </w:r>
      <w:proofErr w:type="gramEnd"/>
      <w:r>
        <w:t xml:space="preserve"> 1992 – Código de Edificações de Porto Alegre –,</w:t>
      </w:r>
      <w:r>
        <w:t xml:space="preserve"> e alterações posteriores, apli</w:t>
      </w:r>
      <w:r>
        <w:t>cam-se estes critérios.</w:t>
      </w:r>
    </w:p>
    <w:p w:rsidR="008C5EAA" w:rsidRDefault="008C5EAA" w:rsidP="008C5EAA">
      <w:pPr>
        <w:jc w:val="center"/>
      </w:pPr>
      <w:r w:rsidRPr="008C5EAA">
        <w:rPr>
          <w:b/>
        </w:rPr>
        <w:t>Art. 13.</w:t>
      </w:r>
      <w:r>
        <w:t xml:space="preserve">  Serão passíveis de aprovação, licenciamento e fornecimento de</w:t>
      </w:r>
    </w:p>
    <w:p w:rsidR="008C5EAA" w:rsidRDefault="008C5EAA" w:rsidP="008C5EAA">
      <w:pPr>
        <w:jc w:val="center"/>
      </w:pPr>
      <w:proofErr w:type="gramStart"/>
      <w:r>
        <w:t>carta</w:t>
      </w:r>
      <w:proofErr w:type="gramEnd"/>
      <w:r>
        <w:t xml:space="preserve"> de habite-se as edificações destinadas a Escolas Públicas e Instituições de</w:t>
      </w:r>
    </w:p>
    <w:p w:rsidR="008C5EAA" w:rsidRDefault="008C5EAA" w:rsidP="008C5EAA">
      <w:pPr>
        <w:jc w:val="center"/>
      </w:pPr>
      <w:r>
        <w:t>Educação Infantil Comunitárias, bem como os eq</w:t>
      </w:r>
      <w:r>
        <w:t>uipamentos comunitários, locali</w:t>
      </w:r>
      <w:r>
        <w:t>zadas em áreas públicas ou em áreas de ocupações irregulares consolidadas,</w:t>
      </w:r>
    </w:p>
    <w:p w:rsidR="008C5EAA" w:rsidRDefault="008C5EAA" w:rsidP="008C5EAA">
      <w:pPr>
        <w:jc w:val="center"/>
      </w:pPr>
      <w:proofErr w:type="gramStart"/>
      <w:r>
        <w:t>mediante</w:t>
      </w:r>
      <w:proofErr w:type="gramEnd"/>
      <w:r>
        <w:t xml:space="preserve"> análise jurídica e dispensando-se a apresentação da matrícula do lote</w:t>
      </w:r>
      <w:r w:rsidR="001D25BD">
        <w:t xml:space="preserve"> </w:t>
      </w:r>
      <w:r w:rsidRPr="008C5EAA">
        <w:t>registrado no Registro Imobiliário, ressalvado o direito de terceiros.</w:t>
      </w:r>
    </w:p>
    <w:p w:rsidR="001D25BD" w:rsidRDefault="001D25BD" w:rsidP="001D25BD">
      <w:pPr>
        <w:jc w:val="center"/>
      </w:pPr>
      <w:r>
        <w:t>Parágrafo único.  Os projetos referentes a Esco</w:t>
      </w:r>
      <w:r>
        <w:t>las Públicas e Institui</w:t>
      </w:r>
      <w:bookmarkStart w:id="0" w:name="_GoBack"/>
      <w:bookmarkEnd w:id="0"/>
      <w:r>
        <w:t>ções de Educação Infantil comunitárias localizadas nas áreas mencionadas no</w:t>
      </w:r>
    </w:p>
    <w:p w:rsidR="001D25BD" w:rsidRDefault="001D25BD" w:rsidP="001D25BD">
      <w:pPr>
        <w:jc w:val="center"/>
      </w:pPr>
      <w:r>
        <w:t>“</w:t>
      </w:r>
      <w:proofErr w:type="gramStart"/>
      <w:r>
        <w:t>caput</w:t>
      </w:r>
      <w:proofErr w:type="gramEnd"/>
      <w:r>
        <w:t>” deste artigo deverão atender ao PDDUA, e alterações posteriores, bem</w:t>
      </w:r>
    </w:p>
    <w:p w:rsidR="001D25BD" w:rsidRDefault="001D25BD" w:rsidP="001D25BD">
      <w:pPr>
        <w:jc w:val="center"/>
      </w:pPr>
      <w:proofErr w:type="gramStart"/>
      <w:r>
        <w:t>como</w:t>
      </w:r>
      <w:proofErr w:type="gramEnd"/>
      <w:r>
        <w:t xml:space="preserve"> a legislações posteriores e correlatas, podendo os dispositivos de controle</w:t>
      </w:r>
    </w:p>
    <w:p w:rsidR="001D25BD" w:rsidRDefault="001D25BD" w:rsidP="001D25BD">
      <w:pPr>
        <w:jc w:val="center"/>
      </w:pPr>
      <w:proofErr w:type="gramStart"/>
      <w:r>
        <w:t>das</w:t>
      </w:r>
      <w:proofErr w:type="gramEnd"/>
      <w:r>
        <w:t xml:space="preserve"> edificações serem flexibilizados, quando necessário, mediante consulta à</w:t>
      </w:r>
    </w:p>
    <w:p w:rsidR="001D25BD" w:rsidRDefault="001D25BD" w:rsidP="001D25BD">
      <w:pPr>
        <w:jc w:val="center"/>
      </w:pPr>
      <w:r>
        <w:lastRenderedPageBreak/>
        <w:t>Secretaria do Planejamento Municipal – SPM.</w:t>
      </w:r>
    </w:p>
    <w:p w:rsidR="001D25BD" w:rsidRDefault="001D25BD" w:rsidP="001D25BD">
      <w:pPr>
        <w:jc w:val="center"/>
      </w:pPr>
      <w:r w:rsidRPr="001D25BD">
        <w:rPr>
          <w:b/>
        </w:rPr>
        <w:t>Art. 14.</w:t>
      </w:r>
      <w:r>
        <w:t xml:space="preserve">  Os demais dispositivos legais não constantes nesta Lei deverão</w:t>
      </w:r>
    </w:p>
    <w:p w:rsidR="001D25BD" w:rsidRDefault="001D25BD" w:rsidP="001D25BD">
      <w:pPr>
        <w:jc w:val="center"/>
      </w:pPr>
      <w:proofErr w:type="gramStart"/>
      <w:r>
        <w:t>atender</w:t>
      </w:r>
      <w:proofErr w:type="gramEnd"/>
      <w:r>
        <w:t xml:space="preserve"> à legislação específica.</w:t>
      </w:r>
    </w:p>
    <w:p w:rsidR="001D25BD" w:rsidRDefault="001D25BD" w:rsidP="001D25BD">
      <w:pPr>
        <w:jc w:val="center"/>
      </w:pPr>
      <w:r w:rsidRPr="001D25BD">
        <w:rPr>
          <w:b/>
        </w:rPr>
        <w:t>Art. 15.</w:t>
      </w:r>
      <w:r>
        <w:t xml:space="preserve">  Esta Lei entra em vigor na data de sua publicação.</w:t>
      </w:r>
    </w:p>
    <w:p w:rsidR="001D25BD" w:rsidRDefault="001D25BD" w:rsidP="001D25BD">
      <w:pPr>
        <w:jc w:val="center"/>
      </w:pPr>
      <w:r>
        <w:t>PREFEITURA MUNICIPAL DE PORTO ALEGRE, 25 de janeiro de 2006.</w:t>
      </w:r>
    </w:p>
    <w:p w:rsidR="001D25BD" w:rsidRDefault="001D25BD" w:rsidP="001D25BD">
      <w:pPr>
        <w:jc w:val="center"/>
      </w:pPr>
      <w:r>
        <w:t>José Fogaça,</w:t>
      </w:r>
    </w:p>
    <w:p w:rsidR="001D25BD" w:rsidRDefault="001D25BD" w:rsidP="001D25BD">
      <w:pPr>
        <w:jc w:val="center"/>
      </w:pPr>
      <w:r>
        <w:t>Prefeito.</w:t>
      </w:r>
    </w:p>
    <w:p w:rsidR="001D25BD" w:rsidRDefault="001D25BD" w:rsidP="001D25BD">
      <w:pPr>
        <w:jc w:val="center"/>
      </w:pPr>
      <w:r>
        <w:t>Registre-se e publique-se.</w:t>
      </w:r>
    </w:p>
    <w:p w:rsidR="001D25BD" w:rsidRDefault="001D25BD" w:rsidP="001D25BD">
      <w:pPr>
        <w:jc w:val="center"/>
      </w:pPr>
      <w:r>
        <w:t>Clóvis Magalhães,</w:t>
      </w:r>
    </w:p>
    <w:p w:rsidR="001D25BD" w:rsidRDefault="001D25BD" w:rsidP="001D25BD">
      <w:pPr>
        <w:jc w:val="center"/>
      </w:pPr>
      <w:r>
        <w:t>Secretário Municipal de Gestão e</w:t>
      </w:r>
    </w:p>
    <w:p w:rsidR="001D25BD" w:rsidRDefault="001D25BD" w:rsidP="001D25BD">
      <w:pPr>
        <w:jc w:val="center"/>
      </w:pPr>
      <w:r>
        <w:t>Acompanhamento Estratégico.</w:t>
      </w:r>
    </w:p>
    <w:sectPr w:rsidR="001D25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EAA"/>
    <w:rsid w:val="001D25BD"/>
    <w:rsid w:val="008C5EAA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C9C7F7-0542-45E3-BCB2-139B558D7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1347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8609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2026-08-28T12:32:00Z</dcterms:created>
  <dcterms:modified xsi:type="dcterms:W3CDTF">2026-08-28T12:43:00Z</dcterms:modified>
</cp:coreProperties>
</file>