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7BC" w:rsidRDefault="00BF37BC" w:rsidP="00BF37BC">
      <w:pPr>
        <w:jc w:val="center"/>
      </w:pPr>
      <w:r>
        <w:t>LEI COMPLEMENTAR N° 576, de 16 de agosto de 2007</w:t>
      </w:r>
    </w:p>
    <w:p w:rsidR="00BF37BC" w:rsidRPr="00BF37BC" w:rsidRDefault="00BF37BC" w:rsidP="00BF37BC">
      <w:pPr>
        <w:ind w:left="4248"/>
        <w:jc w:val="center"/>
        <w:rPr>
          <w:b/>
        </w:rPr>
      </w:pPr>
      <w:r w:rsidRPr="00BF37BC">
        <w:rPr>
          <w:b/>
        </w:rPr>
        <w:t>Revoga o art. 24 da Lei Complementar nº 534,</w:t>
      </w:r>
      <w:r>
        <w:rPr>
          <w:b/>
        </w:rPr>
        <w:t xml:space="preserve"> </w:t>
      </w:r>
      <w:r w:rsidRPr="00BF37BC">
        <w:rPr>
          <w:b/>
        </w:rPr>
        <w:t xml:space="preserve">de 28 </w:t>
      </w:r>
      <w:r>
        <w:rPr>
          <w:b/>
        </w:rPr>
        <w:t xml:space="preserve">de dezembro de 2005, que cria e </w:t>
      </w:r>
      <w:r w:rsidRPr="00BF37BC">
        <w:rPr>
          <w:b/>
        </w:rPr>
        <w:t>institucionali</w:t>
      </w:r>
      <w:r>
        <w:rPr>
          <w:b/>
        </w:rPr>
        <w:t xml:space="preserve">za o Tribunal Administrativo de </w:t>
      </w:r>
      <w:r w:rsidRPr="00BF37BC">
        <w:rPr>
          <w:b/>
        </w:rPr>
        <w:t>Recursos Tr</w:t>
      </w:r>
      <w:r>
        <w:rPr>
          <w:b/>
        </w:rPr>
        <w:t xml:space="preserve">ibutários do Município de Porto </w:t>
      </w:r>
      <w:bookmarkStart w:id="0" w:name="_GoBack"/>
      <w:bookmarkEnd w:id="0"/>
      <w:r w:rsidRPr="00BF37BC">
        <w:rPr>
          <w:b/>
        </w:rPr>
        <w:t>Alegre – TART – e dá outras providências.</w:t>
      </w:r>
    </w:p>
    <w:p w:rsidR="00BF37BC" w:rsidRDefault="00BF37BC" w:rsidP="00BF37BC">
      <w:pPr>
        <w:jc w:val="center"/>
      </w:pPr>
      <w:r>
        <w:t>O PREFEITO MUNICIPAL DE PORTO ALEGRE.</w:t>
      </w:r>
    </w:p>
    <w:p w:rsidR="00BF37BC" w:rsidRDefault="00BF37BC" w:rsidP="00BF37BC">
      <w:pPr>
        <w:jc w:val="center"/>
      </w:pPr>
      <w:r>
        <w:t>Faço saber que a Câmara Municipal aprovou e eu sanciono a seguinte</w:t>
      </w:r>
    </w:p>
    <w:p w:rsidR="00BF37BC" w:rsidRDefault="00BF37BC" w:rsidP="00BF37BC">
      <w:pPr>
        <w:jc w:val="center"/>
      </w:pPr>
      <w:r>
        <w:t>Lei Complementar:</w:t>
      </w:r>
    </w:p>
    <w:p w:rsidR="00BF37BC" w:rsidRDefault="00BF37BC" w:rsidP="00BF37BC">
      <w:pPr>
        <w:jc w:val="center"/>
      </w:pPr>
      <w:r w:rsidRPr="00BF37BC">
        <w:rPr>
          <w:b/>
        </w:rPr>
        <w:t>Art. 1</w:t>
      </w:r>
      <w:proofErr w:type="gramStart"/>
      <w:r w:rsidRPr="00BF37BC">
        <w:rPr>
          <w:b/>
        </w:rPr>
        <w:t>º</w:t>
      </w:r>
      <w:r>
        <w:t xml:space="preserve">  Fica</w:t>
      </w:r>
      <w:proofErr w:type="gramEnd"/>
      <w:r>
        <w:t xml:space="preserve"> revogado o art. 24 da Lei Complementar nº 534, de 28 de</w:t>
      </w:r>
    </w:p>
    <w:p w:rsidR="00BF37BC" w:rsidRDefault="00BF37BC" w:rsidP="00BF37BC">
      <w:pPr>
        <w:jc w:val="center"/>
      </w:pPr>
      <w:proofErr w:type="gramStart"/>
      <w:r>
        <w:t>dezembro</w:t>
      </w:r>
      <w:proofErr w:type="gramEnd"/>
      <w:r>
        <w:t xml:space="preserve"> de 2005.</w:t>
      </w:r>
    </w:p>
    <w:p w:rsidR="00BF37BC" w:rsidRDefault="00BF37BC" w:rsidP="00BF37BC">
      <w:pPr>
        <w:jc w:val="center"/>
      </w:pPr>
      <w:r w:rsidRPr="00BF37BC">
        <w:rPr>
          <w:b/>
        </w:rPr>
        <w:t>Art. 2</w:t>
      </w:r>
      <w:proofErr w:type="gramStart"/>
      <w:r w:rsidRPr="00BF37BC">
        <w:rPr>
          <w:b/>
        </w:rPr>
        <w:t>º</w:t>
      </w:r>
      <w:r>
        <w:t xml:space="preserve">  Esta</w:t>
      </w:r>
      <w:proofErr w:type="gramEnd"/>
      <w:r>
        <w:t xml:space="preserve"> Lei Complementar entra em vigor na data de sua pu</w:t>
      </w:r>
      <w:r>
        <w:t>blica</w:t>
      </w:r>
      <w:r>
        <w:t>ção.</w:t>
      </w:r>
    </w:p>
    <w:p w:rsidR="00BF37BC" w:rsidRDefault="00BF37BC" w:rsidP="00BF37BC">
      <w:pPr>
        <w:jc w:val="center"/>
      </w:pPr>
      <w:r>
        <w:t>PREFEITURA MUNICIPAL DE PORTO ALEGRE, 16 de agosto de 2007.</w:t>
      </w:r>
    </w:p>
    <w:p w:rsidR="00BF37BC" w:rsidRDefault="00BF37BC" w:rsidP="00BF37BC">
      <w:pPr>
        <w:jc w:val="center"/>
      </w:pPr>
      <w:r>
        <w:t>José Fogaça,</w:t>
      </w:r>
    </w:p>
    <w:p w:rsidR="00BF37BC" w:rsidRDefault="00BF37BC" w:rsidP="00BF37BC">
      <w:pPr>
        <w:jc w:val="center"/>
      </w:pPr>
      <w:r>
        <w:t>Prefeito.</w:t>
      </w:r>
    </w:p>
    <w:p w:rsidR="00BF37BC" w:rsidRDefault="00BF37BC" w:rsidP="00BF37BC">
      <w:pPr>
        <w:jc w:val="center"/>
      </w:pPr>
      <w:r>
        <w:t xml:space="preserve">Cristiano </w:t>
      </w:r>
      <w:proofErr w:type="spellStart"/>
      <w:r>
        <w:t>Tatsch</w:t>
      </w:r>
      <w:proofErr w:type="spellEnd"/>
      <w:r>
        <w:t>,</w:t>
      </w:r>
    </w:p>
    <w:p w:rsidR="00BF37BC" w:rsidRDefault="00BF37BC" w:rsidP="00BF37BC">
      <w:pPr>
        <w:jc w:val="center"/>
      </w:pPr>
      <w:r>
        <w:t>Secretário Municipal da Fazenda.</w:t>
      </w:r>
    </w:p>
    <w:p w:rsidR="00BF37BC" w:rsidRDefault="00BF37BC" w:rsidP="00BF37BC">
      <w:pPr>
        <w:jc w:val="center"/>
      </w:pPr>
      <w:r>
        <w:t>Registre-se e Publique-se.</w:t>
      </w:r>
    </w:p>
    <w:p w:rsidR="00BF37BC" w:rsidRDefault="00BF37BC" w:rsidP="00BF37BC">
      <w:pPr>
        <w:jc w:val="center"/>
      </w:pPr>
      <w:r>
        <w:t>Clóvis Magalhães,</w:t>
      </w:r>
    </w:p>
    <w:p w:rsidR="00BF37BC" w:rsidRDefault="00BF37BC" w:rsidP="00BF37BC">
      <w:pPr>
        <w:jc w:val="center"/>
      </w:pPr>
      <w:r>
        <w:t>Secretário Municipal de Gestão e</w:t>
      </w:r>
    </w:p>
    <w:p w:rsidR="00A971AB" w:rsidRDefault="00BF37BC" w:rsidP="00BF37BC">
      <w:pPr>
        <w:jc w:val="center"/>
      </w:pPr>
      <w:r>
        <w:t>Acompanhamento Estratégico.</w:t>
      </w:r>
    </w:p>
    <w:sectPr w:rsidR="00A971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7BC"/>
    <w:rsid w:val="00A971AB"/>
    <w:rsid w:val="00BF3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FA829E-3478-496F-B9AA-FD40C8781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122</Words>
  <Characters>665</Characters>
  <Application>Microsoft Office Word</Application>
  <DocSecurity>0</DocSecurity>
  <Lines>5</Lines>
  <Paragraphs>1</Paragraphs>
  <ScaleCrop>false</ScaleCrop>
  <Company>PMPA</Company>
  <LinksUpToDate>false</LinksUpToDate>
  <CharactersWithSpaces>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2026-08-27T12:28:00Z</dcterms:created>
  <dcterms:modified xsi:type="dcterms:W3CDTF">2026-08-27T12:36:00Z</dcterms:modified>
</cp:coreProperties>
</file>