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E0D" w:rsidRDefault="00963E0D" w:rsidP="00963E0D">
      <w:pPr>
        <w:jc w:val="center"/>
      </w:pPr>
      <w:r>
        <w:t>LEI COMPLEMENTAR Nº 581, de 14 de dezembro de 2007.</w:t>
      </w:r>
    </w:p>
    <w:p w:rsidR="00963E0D" w:rsidRPr="00963E0D" w:rsidRDefault="00963E0D" w:rsidP="00963E0D">
      <w:pPr>
        <w:ind w:left="3540"/>
        <w:jc w:val="center"/>
        <w:rPr>
          <w:b/>
        </w:rPr>
      </w:pPr>
      <w:bookmarkStart w:id="0" w:name="_GoBack"/>
      <w:r w:rsidRPr="00963E0D">
        <w:rPr>
          <w:b/>
        </w:rPr>
        <w:t>Altera o § 2º do art. 3º da Lei Complementar nº</w:t>
      </w:r>
    </w:p>
    <w:p w:rsidR="00963E0D" w:rsidRPr="00963E0D" w:rsidRDefault="00963E0D" w:rsidP="00963E0D">
      <w:pPr>
        <w:ind w:left="3540"/>
        <w:jc w:val="center"/>
        <w:rPr>
          <w:b/>
        </w:rPr>
      </w:pPr>
      <w:r w:rsidRPr="00963E0D">
        <w:rPr>
          <w:b/>
        </w:rPr>
        <w:t>7, de 7 de dezembro de 1973, e alterações</w:t>
      </w:r>
    </w:p>
    <w:p w:rsidR="00963E0D" w:rsidRPr="00963E0D" w:rsidRDefault="00963E0D" w:rsidP="00963E0D">
      <w:pPr>
        <w:ind w:left="3540"/>
        <w:jc w:val="center"/>
        <w:rPr>
          <w:b/>
        </w:rPr>
      </w:pPr>
      <w:proofErr w:type="gramStart"/>
      <w:r w:rsidRPr="00963E0D">
        <w:rPr>
          <w:b/>
        </w:rPr>
        <w:t>posteriores</w:t>
      </w:r>
      <w:proofErr w:type="gramEnd"/>
      <w:r w:rsidRPr="00963E0D">
        <w:rPr>
          <w:b/>
        </w:rPr>
        <w:t>, que institui e disciplina os tributos</w:t>
      </w:r>
    </w:p>
    <w:p w:rsidR="00963E0D" w:rsidRPr="00963E0D" w:rsidRDefault="00963E0D" w:rsidP="00963E0D">
      <w:pPr>
        <w:ind w:left="3540"/>
        <w:jc w:val="center"/>
        <w:rPr>
          <w:b/>
        </w:rPr>
      </w:pPr>
      <w:proofErr w:type="gramStart"/>
      <w:r w:rsidRPr="00963E0D">
        <w:rPr>
          <w:b/>
        </w:rPr>
        <w:t>de</w:t>
      </w:r>
      <w:proofErr w:type="gramEnd"/>
      <w:r w:rsidRPr="00963E0D">
        <w:rPr>
          <w:b/>
        </w:rPr>
        <w:t xml:space="preserve"> competência do Município, excluindo a</w:t>
      </w:r>
    </w:p>
    <w:p w:rsidR="00963E0D" w:rsidRPr="00963E0D" w:rsidRDefault="00963E0D" w:rsidP="00963E0D">
      <w:pPr>
        <w:ind w:left="3540"/>
        <w:jc w:val="center"/>
        <w:rPr>
          <w:b/>
        </w:rPr>
      </w:pPr>
      <w:proofErr w:type="gramStart"/>
      <w:r w:rsidRPr="00963E0D">
        <w:rPr>
          <w:b/>
        </w:rPr>
        <w:t>condição</w:t>
      </w:r>
      <w:proofErr w:type="gramEnd"/>
      <w:r w:rsidRPr="00963E0D">
        <w:rPr>
          <w:b/>
        </w:rPr>
        <w:t xml:space="preserve"> de tributação pelo Imposto Territorial</w:t>
      </w:r>
    </w:p>
    <w:p w:rsidR="00963E0D" w:rsidRPr="00963E0D" w:rsidRDefault="00963E0D" w:rsidP="00963E0D">
      <w:pPr>
        <w:ind w:left="3540"/>
        <w:jc w:val="center"/>
        <w:rPr>
          <w:b/>
        </w:rPr>
      </w:pPr>
      <w:r w:rsidRPr="00963E0D">
        <w:rPr>
          <w:b/>
        </w:rPr>
        <w:t>Rural – ITR –, para que o imóvel não seja</w:t>
      </w:r>
    </w:p>
    <w:p w:rsidR="00963E0D" w:rsidRDefault="00963E0D" w:rsidP="00963E0D">
      <w:pPr>
        <w:ind w:left="3540"/>
        <w:jc w:val="center"/>
      </w:pPr>
      <w:proofErr w:type="gramStart"/>
      <w:r w:rsidRPr="00963E0D">
        <w:rPr>
          <w:b/>
        </w:rPr>
        <w:t>abrangido</w:t>
      </w:r>
      <w:proofErr w:type="gramEnd"/>
      <w:r w:rsidRPr="00963E0D">
        <w:rPr>
          <w:b/>
        </w:rPr>
        <w:t xml:space="preserve"> pelo Imposto sobre a Propriedade</w:t>
      </w:r>
      <w:bookmarkEnd w:id="0"/>
    </w:p>
    <w:p w:rsidR="00963E0D" w:rsidRDefault="00963E0D" w:rsidP="00963E0D">
      <w:pPr>
        <w:jc w:val="center"/>
      </w:pPr>
      <w:r>
        <w:t>Predial e Territorial Urbana – IPTU.</w:t>
      </w:r>
    </w:p>
    <w:p w:rsidR="00963E0D" w:rsidRDefault="00963E0D" w:rsidP="00963E0D">
      <w:pPr>
        <w:jc w:val="center"/>
      </w:pPr>
      <w:r>
        <w:t>O PREFEITO MUNICIPAL DE PORTO ALEGRE.</w:t>
      </w:r>
    </w:p>
    <w:p w:rsidR="00963E0D" w:rsidRDefault="00963E0D" w:rsidP="00963E0D">
      <w:pPr>
        <w:jc w:val="center"/>
      </w:pPr>
      <w:r>
        <w:t>Faço saber que a Câmara Municipal aprovou e eu sanciono a seguinte</w:t>
      </w:r>
    </w:p>
    <w:p w:rsidR="00963E0D" w:rsidRDefault="00963E0D" w:rsidP="00963E0D">
      <w:pPr>
        <w:jc w:val="center"/>
      </w:pPr>
      <w:r>
        <w:t>Lei Complementar:</w:t>
      </w:r>
    </w:p>
    <w:p w:rsidR="00963E0D" w:rsidRDefault="00963E0D" w:rsidP="00963E0D">
      <w:pPr>
        <w:jc w:val="center"/>
      </w:pPr>
      <w:r w:rsidRPr="00963E0D">
        <w:rPr>
          <w:b/>
        </w:rPr>
        <w:t>Art. 1</w:t>
      </w:r>
      <w:proofErr w:type="gramStart"/>
      <w:r w:rsidRPr="00963E0D">
        <w:rPr>
          <w:b/>
        </w:rPr>
        <w:t>º</w:t>
      </w:r>
      <w:r>
        <w:t xml:space="preserve">  Fica</w:t>
      </w:r>
      <w:proofErr w:type="gramEnd"/>
      <w:r>
        <w:t xml:space="preserve"> alterado o § 2º do art. 3º da Lei Complementar nº 7, de 7 de</w:t>
      </w:r>
    </w:p>
    <w:p w:rsidR="00963E0D" w:rsidRDefault="00963E0D" w:rsidP="00963E0D">
      <w:pPr>
        <w:jc w:val="center"/>
      </w:pPr>
      <w:proofErr w:type="gramStart"/>
      <w:r>
        <w:t>dezembro</w:t>
      </w:r>
      <w:proofErr w:type="gramEnd"/>
      <w:r>
        <w:t xml:space="preserve"> de 1973, e alterações posteriores, conforme segue:</w:t>
      </w:r>
    </w:p>
    <w:p w:rsidR="00963E0D" w:rsidRDefault="00963E0D" w:rsidP="00963E0D">
      <w:pPr>
        <w:jc w:val="center"/>
      </w:pPr>
      <w:r>
        <w:t>“Art. 3</w:t>
      </w:r>
      <w:proofErr w:type="gramStart"/>
      <w:r>
        <w:t>º  ...</w:t>
      </w:r>
      <w:proofErr w:type="gramEnd"/>
    </w:p>
    <w:p w:rsidR="00963E0D" w:rsidRDefault="00963E0D" w:rsidP="00963E0D">
      <w:pPr>
        <w:jc w:val="center"/>
      </w:pPr>
      <w:r>
        <w:t>...</w:t>
      </w:r>
    </w:p>
    <w:p w:rsidR="00963E0D" w:rsidRDefault="00963E0D" w:rsidP="00963E0D">
      <w:pPr>
        <w:jc w:val="center"/>
      </w:pPr>
      <w:r>
        <w:t>§ 2</w:t>
      </w:r>
      <w:proofErr w:type="gramStart"/>
      <w:r>
        <w:t>º  Não</w:t>
      </w:r>
      <w:proofErr w:type="gramEnd"/>
      <w:r>
        <w:t xml:space="preserve"> está abrangido pelo Imposto sobre a Propriedade Predial e</w:t>
      </w:r>
    </w:p>
    <w:p w:rsidR="00963E0D" w:rsidRDefault="00963E0D" w:rsidP="00963E0D">
      <w:pPr>
        <w:jc w:val="center"/>
      </w:pPr>
      <w:r>
        <w:t>Territorial Urbana – IPTU – o imóvel que, comprovadamente, seja utilizado para</w:t>
      </w:r>
    </w:p>
    <w:p w:rsidR="00963E0D" w:rsidRDefault="00963E0D" w:rsidP="00963E0D">
      <w:pPr>
        <w:jc w:val="center"/>
      </w:pPr>
      <w:proofErr w:type="gramStart"/>
      <w:r>
        <w:t>exploração</w:t>
      </w:r>
      <w:proofErr w:type="gramEnd"/>
      <w:r>
        <w:t xml:space="preserve"> extrativa vegetal, agrícola, pecuária ou</w:t>
      </w:r>
      <w:r>
        <w:t xml:space="preserve"> agroindustrial e que esteja lo</w:t>
      </w:r>
      <w:r>
        <w:t>calizado na 3ª Divisão Fiscal.”(NR)</w:t>
      </w:r>
    </w:p>
    <w:p w:rsidR="00963E0D" w:rsidRDefault="00963E0D" w:rsidP="00963E0D">
      <w:pPr>
        <w:jc w:val="center"/>
      </w:pPr>
      <w:r w:rsidRPr="00963E0D">
        <w:rPr>
          <w:b/>
        </w:rPr>
        <w:t>Art. 2</w:t>
      </w:r>
      <w:proofErr w:type="gramStart"/>
      <w:r w:rsidRPr="00963E0D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ção, retroagindo seus efeitos a 1º de janeiro de 2007.</w:t>
      </w:r>
    </w:p>
    <w:p w:rsidR="00963E0D" w:rsidRDefault="00963E0D" w:rsidP="00963E0D">
      <w:pPr>
        <w:jc w:val="center"/>
      </w:pPr>
      <w:r>
        <w:t>PREFEITURA MUNICIPAL DE PORTO ALEGRE, 14 de dezembro de</w:t>
      </w:r>
    </w:p>
    <w:p w:rsidR="00963E0D" w:rsidRDefault="00963E0D" w:rsidP="00963E0D">
      <w:pPr>
        <w:jc w:val="center"/>
      </w:pPr>
      <w:r>
        <w:t>2007.</w:t>
      </w:r>
    </w:p>
    <w:p w:rsidR="00963E0D" w:rsidRDefault="00963E0D" w:rsidP="00963E0D">
      <w:pPr>
        <w:jc w:val="center"/>
      </w:pPr>
      <w:r>
        <w:t>José Fogaça,</w:t>
      </w:r>
    </w:p>
    <w:p w:rsidR="00963E0D" w:rsidRDefault="00963E0D" w:rsidP="00963E0D">
      <w:pPr>
        <w:jc w:val="center"/>
      </w:pPr>
      <w:r>
        <w:t>Prefeito.</w:t>
      </w:r>
    </w:p>
    <w:p w:rsidR="00963E0D" w:rsidRDefault="00963E0D" w:rsidP="00963E0D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963E0D" w:rsidRDefault="00963E0D" w:rsidP="00963E0D">
      <w:pPr>
        <w:jc w:val="center"/>
      </w:pPr>
      <w:r>
        <w:t>Secretário Municipal da Fazenda.</w:t>
      </w:r>
    </w:p>
    <w:p w:rsidR="00963E0D" w:rsidRDefault="00963E0D" w:rsidP="00963E0D">
      <w:pPr>
        <w:jc w:val="center"/>
      </w:pPr>
      <w:r>
        <w:t>Registre-se e publique-se.</w:t>
      </w:r>
    </w:p>
    <w:p w:rsidR="00963E0D" w:rsidRDefault="00963E0D" w:rsidP="00963E0D">
      <w:pPr>
        <w:jc w:val="center"/>
      </w:pPr>
      <w:r>
        <w:t>Clóvis Magalhães,</w:t>
      </w:r>
    </w:p>
    <w:p w:rsidR="00A971AB" w:rsidRDefault="00963E0D" w:rsidP="00963E0D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E0D"/>
    <w:rsid w:val="00963E0D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1B0BE-DCB7-4F6F-9508-DC9E4569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1106</Characters>
  <Application>Microsoft Office Word</Application>
  <DocSecurity>0</DocSecurity>
  <Lines>9</Lines>
  <Paragraphs>2</Paragraphs>
  <ScaleCrop>false</ScaleCrop>
  <Company>PMPA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2026-08-27T11:40:00Z</dcterms:created>
  <dcterms:modified xsi:type="dcterms:W3CDTF">2026-08-27T11:43:00Z</dcterms:modified>
</cp:coreProperties>
</file>