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EC4" w:rsidRDefault="00533EC4" w:rsidP="00533EC4">
      <w:pPr>
        <w:jc w:val="center"/>
      </w:pPr>
      <w:r>
        <w:t>LEI COMPLEMENTAR Nº 601, de 23 de outubro de 2008.</w:t>
      </w:r>
    </w:p>
    <w:p w:rsidR="00533EC4" w:rsidRPr="00533EC4" w:rsidRDefault="00533EC4" w:rsidP="00533EC4">
      <w:pPr>
        <w:ind w:left="4248"/>
        <w:jc w:val="center"/>
        <w:rPr>
          <w:b/>
        </w:rPr>
      </w:pPr>
      <w:bookmarkStart w:id="0" w:name="_GoBack"/>
      <w:r w:rsidRPr="00533EC4">
        <w:rPr>
          <w:b/>
        </w:rPr>
        <w:t>Dispõe sobre o Inventário do Patrimônio</w:t>
      </w:r>
    </w:p>
    <w:p w:rsidR="00533EC4" w:rsidRDefault="00533EC4" w:rsidP="00533EC4">
      <w:pPr>
        <w:ind w:left="4248"/>
        <w:jc w:val="center"/>
      </w:pPr>
      <w:r w:rsidRPr="00533EC4">
        <w:rPr>
          <w:b/>
        </w:rPr>
        <w:t>Cultural de Bens Imóveis do Município.</w:t>
      </w:r>
      <w:bookmarkEnd w:id="0"/>
    </w:p>
    <w:p w:rsidR="00533EC4" w:rsidRDefault="00533EC4" w:rsidP="00533EC4">
      <w:pPr>
        <w:jc w:val="center"/>
      </w:pPr>
      <w:r>
        <w:t>O PREFEITO MUNICIPAL DE PORTO ALEGRE.</w:t>
      </w:r>
    </w:p>
    <w:p w:rsidR="00533EC4" w:rsidRDefault="00533EC4" w:rsidP="00533EC4">
      <w:pPr>
        <w:jc w:val="center"/>
      </w:pPr>
      <w:r>
        <w:t>Faço saber que a Câmara Municipal aprovou e eu sanciono a seguinte</w:t>
      </w:r>
    </w:p>
    <w:p w:rsidR="00533EC4" w:rsidRDefault="00533EC4" w:rsidP="00533EC4">
      <w:pPr>
        <w:jc w:val="center"/>
      </w:pPr>
      <w:r>
        <w:t>Lei Complementar:</w:t>
      </w:r>
    </w:p>
    <w:p w:rsidR="00533EC4" w:rsidRDefault="00533EC4" w:rsidP="00533EC4">
      <w:pPr>
        <w:jc w:val="center"/>
      </w:pPr>
      <w:r w:rsidRPr="00533EC4">
        <w:rPr>
          <w:b/>
        </w:rPr>
        <w:t>Art. 1</w:t>
      </w:r>
      <w:proofErr w:type="gramStart"/>
      <w:r w:rsidRPr="00533EC4">
        <w:rPr>
          <w:b/>
        </w:rPr>
        <w:t>º</w:t>
      </w:r>
      <w:r>
        <w:t xml:space="preserve">  Esta</w:t>
      </w:r>
      <w:proofErr w:type="gramEnd"/>
      <w:r>
        <w:t xml:space="preserve"> Lei Complementar dispõe sobre o Inventário do Patrimônio</w:t>
      </w:r>
    </w:p>
    <w:p w:rsidR="00533EC4" w:rsidRDefault="00533EC4" w:rsidP="00533EC4">
      <w:pPr>
        <w:jc w:val="center"/>
      </w:pPr>
      <w:r>
        <w:t>Cultural de Bens Imóveis do Município, em atendi</w:t>
      </w:r>
      <w:r>
        <w:t>mento ao art. 196 da Lei Orgâni</w:t>
      </w:r>
      <w:r>
        <w:t>ca do Município de Porto Alegre e ao art. 92 da Lei Complementar nº 434, de 1º de</w:t>
      </w:r>
    </w:p>
    <w:p w:rsidR="00533EC4" w:rsidRDefault="00533EC4" w:rsidP="00533EC4">
      <w:pPr>
        <w:jc w:val="center"/>
      </w:pPr>
      <w:proofErr w:type="gramStart"/>
      <w:r>
        <w:t>dezembro</w:t>
      </w:r>
      <w:proofErr w:type="gramEnd"/>
      <w:r>
        <w:t xml:space="preserve"> de 1999 (Plano Diretor de Desenvolvi</w:t>
      </w:r>
      <w:r>
        <w:t>mento Urbano Ambiental), e alte</w:t>
      </w:r>
      <w:r>
        <w:t>rações posteriores.</w:t>
      </w:r>
    </w:p>
    <w:p w:rsidR="00533EC4" w:rsidRDefault="00533EC4" w:rsidP="00533EC4">
      <w:pPr>
        <w:jc w:val="center"/>
      </w:pPr>
      <w:r w:rsidRPr="00533EC4">
        <w:rPr>
          <w:b/>
        </w:rPr>
        <w:t>Art. 2</w:t>
      </w:r>
      <w:proofErr w:type="gramStart"/>
      <w:r w:rsidRPr="00533EC4">
        <w:rPr>
          <w:b/>
        </w:rPr>
        <w:t>º</w:t>
      </w:r>
      <w:r>
        <w:t xml:space="preserve">  O</w:t>
      </w:r>
      <w:proofErr w:type="gramEnd"/>
      <w:r>
        <w:t xml:space="preserve"> Inventário do Patrimônio Cul</w:t>
      </w:r>
      <w:r>
        <w:t>tural de Bens Imóveis do Municí</w:t>
      </w:r>
      <w:r>
        <w:t>pio será implantado por meio da listagem dos imóveis, com a indica</w:t>
      </w:r>
      <w:r>
        <w:t>ção das carac</w:t>
      </w:r>
      <w:r>
        <w:t>terísticas necessárias à sua identificação.</w:t>
      </w:r>
    </w:p>
    <w:p w:rsidR="00533EC4" w:rsidRDefault="00533EC4" w:rsidP="00533EC4">
      <w:pPr>
        <w:jc w:val="center"/>
      </w:pPr>
      <w:r>
        <w:t>Parágrafo único.  O Inventário do Patrimônio Cultural de Bens Imóveis</w:t>
      </w:r>
    </w:p>
    <w:p w:rsidR="00533EC4" w:rsidRDefault="00533EC4" w:rsidP="00533EC4">
      <w:pPr>
        <w:jc w:val="center"/>
      </w:pPr>
      <w:proofErr w:type="gramStart"/>
      <w:r>
        <w:t>do</w:t>
      </w:r>
      <w:proofErr w:type="gramEnd"/>
      <w:r>
        <w:t xml:space="preserve"> Município indicará as edificações Inventariadas de Estruturação e de</w:t>
      </w:r>
    </w:p>
    <w:p w:rsidR="00533EC4" w:rsidRDefault="00533EC4" w:rsidP="00533EC4">
      <w:pPr>
        <w:jc w:val="center"/>
      </w:pPr>
      <w:r>
        <w:t xml:space="preserve">Compatibilização, nos termos dos </w:t>
      </w:r>
      <w:proofErr w:type="spellStart"/>
      <w:r>
        <w:t>incs</w:t>
      </w:r>
      <w:proofErr w:type="spellEnd"/>
      <w:r>
        <w:t>. I e II do parágrafo único do art. 14 da Lei</w:t>
      </w:r>
    </w:p>
    <w:p w:rsidR="00533EC4" w:rsidRDefault="00533EC4" w:rsidP="00533EC4">
      <w:pPr>
        <w:jc w:val="center"/>
      </w:pPr>
      <w:r>
        <w:t>Complementar n° 434, de 1999, e alterações posteriores.</w:t>
      </w:r>
    </w:p>
    <w:p w:rsidR="00533EC4" w:rsidRDefault="00533EC4" w:rsidP="00533EC4">
      <w:pPr>
        <w:jc w:val="center"/>
      </w:pPr>
      <w:r w:rsidRPr="00533EC4">
        <w:rPr>
          <w:b/>
        </w:rPr>
        <w:t>Art. 3</w:t>
      </w:r>
      <w:proofErr w:type="gramStart"/>
      <w:r w:rsidRPr="00533EC4">
        <w:rPr>
          <w:b/>
        </w:rPr>
        <w:t>º</w:t>
      </w:r>
      <w:r>
        <w:t xml:space="preserve">  Será</w:t>
      </w:r>
      <w:proofErr w:type="gramEnd"/>
      <w:r>
        <w:t xml:space="preserve"> dada ciência de inclusão de imóveis no Inventário do</w:t>
      </w:r>
    </w:p>
    <w:p w:rsidR="00533EC4" w:rsidRDefault="00533EC4" w:rsidP="00533EC4">
      <w:pPr>
        <w:jc w:val="center"/>
      </w:pPr>
      <w:r>
        <w:t>Patrimônio Cultural de Bens Imóveis do Município ao Poder Legislativo no prazo</w:t>
      </w:r>
    </w:p>
    <w:p w:rsidR="00533EC4" w:rsidRDefault="00533EC4" w:rsidP="00533EC4">
      <w:pPr>
        <w:jc w:val="center"/>
      </w:pPr>
      <w:proofErr w:type="gramStart"/>
      <w:r>
        <w:t>de</w:t>
      </w:r>
      <w:proofErr w:type="gramEnd"/>
      <w:r>
        <w:t xml:space="preserve"> 180 (cento e oitenta) dias, a partir da homologação do Prefeito Municipal.</w:t>
      </w:r>
    </w:p>
    <w:p w:rsidR="00533EC4" w:rsidRDefault="00533EC4" w:rsidP="00533EC4">
      <w:pPr>
        <w:jc w:val="center"/>
      </w:pPr>
      <w:r w:rsidRPr="00533EC4">
        <w:rPr>
          <w:b/>
        </w:rPr>
        <w:t>Art. 4</w:t>
      </w:r>
      <w:proofErr w:type="gramStart"/>
      <w:r w:rsidRPr="00533EC4">
        <w:rPr>
          <w:b/>
        </w:rPr>
        <w:t>º</w:t>
      </w:r>
      <w:r>
        <w:t xml:space="preserve">  Durante</w:t>
      </w:r>
      <w:proofErr w:type="gramEnd"/>
      <w:r>
        <w:t xml:space="preserve"> os levantamentos necessários à inclusão dos imóveis no</w:t>
      </w:r>
    </w:p>
    <w:p w:rsidR="00533EC4" w:rsidRDefault="00533EC4" w:rsidP="00533EC4">
      <w:pPr>
        <w:jc w:val="center"/>
      </w:pPr>
      <w:r>
        <w:t>Inventário do Patrimônio Cultural de Bens Imóveis do Município não será expedida</w:t>
      </w:r>
    </w:p>
    <w:p w:rsidR="00533EC4" w:rsidRDefault="00533EC4" w:rsidP="00533EC4">
      <w:pPr>
        <w:jc w:val="center"/>
      </w:pPr>
      <w:r>
        <w:t>Licença de Demolição ou aprovação de projeto pa</w:t>
      </w:r>
      <w:r>
        <w:t>ra os imóveis situados nos limi</w:t>
      </w:r>
      <w:r>
        <w:t>tes da área em estudo, sem a prévia avaliação pe</w:t>
      </w:r>
      <w:r>
        <w:t>la Equipe de Patrimônio Históri</w:t>
      </w:r>
      <w:r>
        <w:t>co e Cultural (EPAHC), da Secretaria Municipal da Cultura (SMC), referente ao</w:t>
      </w:r>
    </w:p>
    <w:p w:rsidR="00533EC4" w:rsidRDefault="00533EC4" w:rsidP="00533EC4">
      <w:pPr>
        <w:jc w:val="center"/>
      </w:pPr>
      <w:proofErr w:type="gramStart"/>
      <w:r>
        <w:t>respectivo</w:t>
      </w:r>
      <w:proofErr w:type="gramEnd"/>
      <w:r>
        <w:t xml:space="preserve"> interesse na preservação.</w:t>
      </w:r>
    </w:p>
    <w:p w:rsidR="00533EC4" w:rsidRDefault="00533EC4" w:rsidP="00533EC4">
      <w:pPr>
        <w:jc w:val="center"/>
      </w:pPr>
      <w:r>
        <w:t>Parágrafo único.  Durante os levantamentos a que se refere o “caput”</w:t>
      </w:r>
    </w:p>
    <w:p w:rsidR="00533EC4" w:rsidRDefault="00533EC4" w:rsidP="00533EC4">
      <w:pPr>
        <w:jc w:val="center"/>
      </w:pPr>
      <w:proofErr w:type="gramStart"/>
      <w:r>
        <w:t>deste</w:t>
      </w:r>
      <w:proofErr w:type="gramEnd"/>
      <w:r>
        <w:t xml:space="preserve"> artigo, será consignado nas respectivas certidões e declarações o registro</w:t>
      </w:r>
    </w:p>
    <w:p w:rsidR="00533EC4" w:rsidRDefault="00533EC4" w:rsidP="00533EC4">
      <w:pPr>
        <w:jc w:val="center"/>
      </w:pPr>
      <w:proofErr w:type="gramStart"/>
      <w:r>
        <w:t>de</w:t>
      </w:r>
      <w:proofErr w:type="gramEnd"/>
      <w:r>
        <w:t xml:space="preserve"> que o imóvel se encontra com restrição à Licença de Demolição ou aprovação</w:t>
      </w:r>
    </w:p>
    <w:p w:rsidR="00533EC4" w:rsidRDefault="00533EC4" w:rsidP="00533EC4">
      <w:pPr>
        <w:jc w:val="center"/>
      </w:pPr>
      <w:proofErr w:type="gramStart"/>
      <w:r>
        <w:t>de</w:t>
      </w:r>
      <w:proofErr w:type="gramEnd"/>
      <w:r>
        <w:t xml:space="preserve"> projeto.</w:t>
      </w:r>
    </w:p>
    <w:p w:rsidR="00533EC4" w:rsidRDefault="00533EC4" w:rsidP="00533EC4">
      <w:pPr>
        <w:jc w:val="center"/>
      </w:pPr>
      <w:r>
        <w:t>Art. 5</w:t>
      </w:r>
      <w:proofErr w:type="gramStart"/>
      <w:r>
        <w:t>º  VETADO</w:t>
      </w:r>
      <w:proofErr w:type="gramEnd"/>
      <w:r>
        <w:t>.</w:t>
      </w:r>
    </w:p>
    <w:p w:rsidR="00533EC4" w:rsidRDefault="00533EC4" w:rsidP="00533EC4">
      <w:pPr>
        <w:jc w:val="center"/>
      </w:pPr>
      <w:r>
        <w:t>§ 1</w:t>
      </w:r>
      <w:proofErr w:type="gramStart"/>
      <w:r>
        <w:t>º  VETADO</w:t>
      </w:r>
      <w:proofErr w:type="gramEnd"/>
      <w:r>
        <w:t>.</w:t>
      </w:r>
    </w:p>
    <w:p w:rsidR="00533EC4" w:rsidRDefault="00533EC4" w:rsidP="00533EC4">
      <w:pPr>
        <w:jc w:val="center"/>
      </w:pPr>
      <w:r>
        <w:lastRenderedPageBreak/>
        <w:t>§ 2</w:t>
      </w:r>
      <w:proofErr w:type="gramStart"/>
      <w:r>
        <w:t>º  VETADO</w:t>
      </w:r>
      <w:proofErr w:type="gramEnd"/>
      <w:r>
        <w:t>.</w:t>
      </w:r>
    </w:p>
    <w:p w:rsidR="00533EC4" w:rsidRDefault="00533EC4" w:rsidP="00533EC4">
      <w:pPr>
        <w:jc w:val="center"/>
      </w:pPr>
      <w:r w:rsidRPr="00533EC4">
        <w:rPr>
          <w:b/>
        </w:rPr>
        <w:t>Art. 6</w:t>
      </w:r>
      <w:proofErr w:type="gramStart"/>
      <w:r w:rsidRPr="00533EC4">
        <w:rPr>
          <w:b/>
        </w:rPr>
        <w:t>º</w:t>
      </w:r>
      <w:r>
        <w:t xml:space="preserve">  A</w:t>
      </w:r>
      <w:proofErr w:type="gramEnd"/>
      <w:r>
        <w:t xml:space="preserve"> iniciativa do processo de inclusão de imóveis no Inventário do</w:t>
      </w:r>
    </w:p>
    <w:p w:rsidR="00533EC4" w:rsidRDefault="00533EC4" w:rsidP="00533EC4">
      <w:pPr>
        <w:jc w:val="center"/>
      </w:pPr>
      <w:r>
        <w:t>Patrimônio Cultural de Bens Imóveis do Município poderá ser da Administração</w:t>
      </w:r>
    </w:p>
    <w:p w:rsidR="00533EC4" w:rsidRDefault="00533EC4" w:rsidP="00533EC4">
      <w:pPr>
        <w:jc w:val="center"/>
      </w:pPr>
      <w:r>
        <w:t>Municipal ou do interessado, devendo, neste caso, o requer</w:t>
      </w:r>
      <w:r>
        <w:t>ente instruir o proces</w:t>
      </w:r>
      <w:r>
        <w:t>so com todos os elementos necessários.</w:t>
      </w:r>
    </w:p>
    <w:p w:rsidR="00533EC4" w:rsidRDefault="00533EC4" w:rsidP="00533EC4">
      <w:pPr>
        <w:jc w:val="center"/>
      </w:pPr>
      <w:r w:rsidRPr="00533EC4">
        <w:rPr>
          <w:b/>
        </w:rPr>
        <w:t>Art. 7</w:t>
      </w:r>
      <w:proofErr w:type="gramStart"/>
      <w:r w:rsidRPr="00533EC4">
        <w:rPr>
          <w:b/>
        </w:rPr>
        <w:t>º</w:t>
      </w:r>
      <w:r>
        <w:t xml:space="preserve">  Os</w:t>
      </w:r>
      <w:proofErr w:type="gramEnd"/>
      <w:r>
        <w:t xml:space="preserve"> imóveis arrolados para inclusão no Inventário do Patrimônio</w:t>
      </w:r>
    </w:p>
    <w:p w:rsidR="00533EC4" w:rsidRDefault="00533EC4" w:rsidP="00533EC4">
      <w:pPr>
        <w:jc w:val="center"/>
      </w:pPr>
      <w:r>
        <w:t>Cultural de Bens Imóveis do Município são passí</w:t>
      </w:r>
      <w:r>
        <w:t>veis de impugnação pelo proprie</w:t>
      </w:r>
      <w:r>
        <w:t>tário, nos termos de parecer do Conselho Municipal do Patrimônio Histórico e</w:t>
      </w:r>
    </w:p>
    <w:p w:rsidR="00533EC4" w:rsidRDefault="00533EC4" w:rsidP="00533EC4">
      <w:pPr>
        <w:jc w:val="center"/>
      </w:pPr>
      <w:r>
        <w:t>Cultural (COMPAHC), homologado pelo Prefeito Municipal.</w:t>
      </w:r>
    </w:p>
    <w:p w:rsidR="00533EC4" w:rsidRDefault="00533EC4" w:rsidP="00533EC4">
      <w:pPr>
        <w:jc w:val="center"/>
      </w:pPr>
      <w:r>
        <w:t>§ 1</w:t>
      </w:r>
      <w:proofErr w:type="gramStart"/>
      <w:r>
        <w:t>º  O</w:t>
      </w:r>
      <w:proofErr w:type="gramEnd"/>
      <w:r>
        <w:t xml:space="preserve"> proprietário do imóvel será notificado e terá o prazo de 30 (trinta)</w:t>
      </w:r>
    </w:p>
    <w:p w:rsidR="00533EC4" w:rsidRDefault="00533EC4" w:rsidP="00533EC4">
      <w:pPr>
        <w:jc w:val="center"/>
      </w:pPr>
      <w:proofErr w:type="gramStart"/>
      <w:r>
        <w:t>dias</w:t>
      </w:r>
      <w:proofErr w:type="gramEnd"/>
      <w:r>
        <w:t xml:space="preserve"> para apresentação de impugnação.</w:t>
      </w:r>
    </w:p>
    <w:p w:rsidR="00533EC4" w:rsidRDefault="00533EC4" w:rsidP="00533EC4">
      <w:pPr>
        <w:jc w:val="center"/>
      </w:pPr>
      <w:r>
        <w:t>§ 2</w:t>
      </w:r>
      <w:proofErr w:type="gramStart"/>
      <w:r>
        <w:t>º  A</w:t>
      </w:r>
      <w:proofErr w:type="gramEnd"/>
      <w:r>
        <w:t xml:space="preserve"> impugnação deverá apresentar os elementos necessários, de</w:t>
      </w:r>
    </w:p>
    <w:p w:rsidR="00533EC4" w:rsidRDefault="00533EC4" w:rsidP="00533EC4">
      <w:pPr>
        <w:jc w:val="center"/>
      </w:pPr>
      <w:proofErr w:type="gramStart"/>
      <w:r>
        <w:t>fato</w:t>
      </w:r>
      <w:proofErr w:type="gramEnd"/>
      <w:r>
        <w:t xml:space="preserve"> e de direito, pelos quais o proprietário se opõ</w:t>
      </w:r>
      <w:r>
        <w:t>e à inclusão do imóvel no Inven</w:t>
      </w:r>
      <w:r>
        <w:t>tário do Patrimônio Cultural de Bens Imóveis do Município.</w:t>
      </w:r>
    </w:p>
    <w:p w:rsidR="00533EC4" w:rsidRDefault="00533EC4" w:rsidP="00533EC4">
      <w:pPr>
        <w:jc w:val="center"/>
      </w:pPr>
      <w:r>
        <w:t>§ 3</w:t>
      </w:r>
      <w:proofErr w:type="gramStart"/>
      <w:r>
        <w:t>º  A</w:t>
      </w:r>
      <w:proofErr w:type="gramEnd"/>
      <w:r>
        <w:t xml:space="preserve"> impugnação será examinada </w:t>
      </w:r>
      <w:r>
        <w:t>pelos órgãos competentes e enca</w:t>
      </w:r>
      <w:r>
        <w:t>minhada ao COMPAHC.</w:t>
      </w:r>
    </w:p>
    <w:p w:rsidR="00533EC4" w:rsidRDefault="00533EC4" w:rsidP="00533EC4">
      <w:pPr>
        <w:jc w:val="center"/>
      </w:pPr>
      <w:r>
        <w:t>§ 4</w:t>
      </w:r>
      <w:proofErr w:type="gramStart"/>
      <w:r>
        <w:t>º  Após</w:t>
      </w:r>
      <w:proofErr w:type="gramEnd"/>
      <w:r>
        <w:t xml:space="preserve"> manifestação do COMPAHC, </w:t>
      </w:r>
      <w:r>
        <w:t>será dada ciência aos proprietá</w:t>
      </w:r>
      <w:r>
        <w:t>rios dos imóveis incluídos no Inventário do Patrimônio Cultural de Bens Imóveis do</w:t>
      </w:r>
      <w:r w:rsidRPr="00533EC4">
        <w:t xml:space="preserve"> </w:t>
      </w:r>
      <w:r>
        <w:t>Município, de forma coletiva, por meio de chamado em veículo de comunicação</w:t>
      </w:r>
    </w:p>
    <w:p w:rsidR="00533EC4" w:rsidRDefault="00533EC4" w:rsidP="00533EC4">
      <w:pPr>
        <w:jc w:val="center"/>
      </w:pPr>
      <w:proofErr w:type="gramStart"/>
      <w:r>
        <w:t>de</w:t>
      </w:r>
      <w:proofErr w:type="gramEnd"/>
      <w:r>
        <w:t xml:space="preserve"> grande circulação, para conhecimento da listagem publicada no Diário Oficial</w:t>
      </w:r>
    </w:p>
    <w:p w:rsidR="00533EC4" w:rsidRDefault="00533EC4" w:rsidP="00533EC4">
      <w:pPr>
        <w:jc w:val="center"/>
      </w:pPr>
      <w:proofErr w:type="gramStart"/>
      <w:r>
        <w:t>de</w:t>
      </w:r>
      <w:proofErr w:type="gramEnd"/>
      <w:r>
        <w:t xml:space="preserve"> Porto Alegre (DOPA).</w:t>
      </w:r>
    </w:p>
    <w:p w:rsidR="00533EC4" w:rsidRDefault="00533EC4" w:rsidP="00533EC4">
      <w:pPr>
        <w:jc w:val="center"/>
      </w:pPr>
      <w:r w:rsidRPr="00533EC4">
        <w:rPr>
          <w:b/>
        </w:rPr>
        <w:t>Art. 8</w:t>
      </w:r>
      <w:proofErr w:type="gramStart"/>
      <w:r w:rsidRPr="00533EC4">
        <w:rPr>
          <w:b/>
        </w:rPr>
        <w:t>º</w:t>
      </w:r>
      <w:r>
        <w:t xml:space="preserve">  A</w:t>
      </w:r>
      <w:proofErr w:type="gramEnd"/>
      <w:r>
        <w:t xml:space="preserve"> lista dos imóveis com inclusão no Inventário do Patrimônio</w:t>
      </w:r>
    </w:p>
    <w:p w:rsidR="00533EC4" w:rsidRDefault="00533EC4" w:rsidP="00533EC4">
      <w:pPr>
        <w:jc w:val="center"/>
      </w:pPr>
      <w:r>
        <w:t>Cultural de Bens Imóveis do Município, já aprovada pelo COMPAHC e homologa</w:t>
      </w:r>
    </w:p>
    <w:p w:rsidR="00533EC4" w:rsidRDefault="00533EC4" w:rsidP="00533EC4">
      <w:pPr>
        <w:jc w:val="center"/>
      </w:pPr>
      <w:proofErr w:type="spellStart"/>
      <w:proofErr w:type="gramStart"/>
      <w:r>
        <w:t>da</w:t>
      </w:r>
      <w:proofErr w:type="spellEnd"/>
      <w:proofErr w:type="gramEnd"/>
      <w:r>
        <w:t xml:space="preserve"> pelo Prefeito Municipal até a data da publicação desta Lei Complementar, será</w:t>
      </w:r>
    </w:p>
    <w:p w:rsidR="00533EC4" w:rsidRDefault="00533EC4" w:rsidP="00533EC4">
      <w:pPr>
        <w:jc w:val="center"/>
      </w:pPr>
      <w:proofErr w:type="gramStart"/>
      <w:r>
        <w:t>publicada</w:t>
      </w:r>
      <w:proofErr w:type="gramEnd"/>
      <w:r>
        <w:t xml:space="preserve"> no DOPA, aplicando-se o prazo para contestação previsto no § 1º do</w:t>
      </w:r>
    </w:p>
    <w:p w:rsidR="00533EC4" w:rsidRDefault="00533EC4" w:rsidP="00533EC4">
      <w:pPr>
        <w:jc w:val="center"/>
      </w:pPr>
      <w:r>
        <w:t>art. 7º desta Lei Complementar.</w:t>
      </w:r>
    </w:p>
    <w:p w:rsidR="00533EC4" w:rsidRDefault="00533EC4" w:rsidP="00533EC4">
      <w:pPr>
        <w:jc w:val="center"/>
      </w:pPr>
      <w:r w:rsidRPr="00533EC4">
        <w:rPr>
          <w:b/>
        </w:rPr>
        <w:t>Art. 9</w:t>
      </w:r>
      <w:proofErr w:type="gramStart"/>
      <w:r w:rsidRPr="00533EC4">
        <w:rPr>
          <w:b/>
        </w:rPr>
        <w:t>º</w:t>
      </w:r>
      <w:r>
        <w:t xml:space="preserve">  A</w:t>
      </w:r>
      <w:proofErr w:type="gramEnd"/>
      <w:r>
        <w:t xml:space="preserve"> inclusão de imóveis no Inventário do Patrimônio Cultural de</w:t>
      </w:r>
    </w:p>
    <w:p w:rsidR="00533EC4" w:rsidRDefault="00533EC4" w:rsidP="00533EC4">
      <w:pPr>
        <w:jc w:val="center"/>
      </w:pPr>
      <w:r>
        <w:t>Bens Imóveis do Município poderá ser cancelada com base em parecer funda</w:t>
      </w:r>
    </w:p>
    <w:p w:rsidR="00533EC4" w:rsidRDefault="00533EC4" w:rsidP="00533EC4">
      <w:pPr>
        <w:jc w:val="center"/>
      </w:pPr>
      <w:proofErr w:type="gramStart"/>
      <w:r>
        <w:t>mentado</w:t>
      </w:r>
      <w:proofErr w:type="gramEnd"/>
      <w:r>
        <w:t xml:space="preserve"> do Conselho competente, homologado pelo Prefeito Municipal.</w:t>
      </w:r>
    </w:p>
    <w:p w:rsidR="00533EC4" w:rsidRDefault="00533EC4" w:rsidP="00533EC4">
      <w:pPr>
        <w:jc w:val="center"/>
      </w:pPr>
      <w:r>
        <w:t>Parágrafo único.  A degradação física da edificação Inventariada de</w:t>
      </w:r>
    </w:p>
    <w:p w:rsidR="00533EC4" w:rsidRDefault="00533EC4" w:rsidP="00533EC4">
      <w:pPr>
        <w:jc w:val="center"/>
      </w:pPr>
      <w:r>
        <w:t>Estruturação não poderá ser alegada pelo proprietário como fundamentação para</w:t>
      </w:r>
    </w:p>
    <w:p w:rsidR="00533EC4" w:rsidRDefault="00533EC4" w:rsidP="00533EC4">
      <w:pPr>
        <w:jc w:val="center"/>
      </w:pPr>
      <w:proofErr w:type="gramStart"/>
      <w:r>
        <w:t>justificar</w:t>
      </w:r>
      <w:proofErr w:type="gramEnd"/>
      <w:r>
        <w:t xml:space="preserve"> o cancelamento da inclusão de imóvel na listagem do Inventário do</w:t>
      </w:r>
    </w:p>
    <w:p w:rsidR="00533EC4" w:rsidRDefault="00533EC4" w:rsidP="00533EC4">
      <w:pPr>
        <w:jc w:val="center"/>
      </w:pPr>
      <w:r>
        <w:t>Patrimônio Cultural de Bens Imóveis do Município.</w:t>
      </w:r>
    </w:p>
    <w:p w:rsidR="00533EC4" w:rsidRDefault="00533EC4" w:rsidP="00533EC4">
      <w:pPr>
        <w:jc w:val="center"/>
      </w:pPr>
      <w:r w:rsidRPr="00533EC4">
        <w:rPr>
          <w:b/>
        </w:rPr>
        <w:t>Art. 10.</w:t>
      </w:r>
      <w:r>
        <w:t xml:space="preserve">  As edificações Inventariadas de Estruturação não podem ser</w:t>
      </w:r>
    </w:p>
    <w:p w:rsidR="00533EC4" w:rsidRDefault="00533EC4" w:rsidP="00533EC4">
      <w:pPr>
        <w:jc w:val="center"/>
      </w:pPr>
      <w:proofErr w:type="gramStart"/>
      <w:r>
        <w:lastRenderedPageBreak/>
        <w:t>destruídas</w:t>
      </w:r>
      <w:proofErr w:type="gramEnd"/>
      <w:r>
        <w:t>, mutiladas ou demolidas, sendo dever do proprietário sua preservação</w:t>
      </w:r>
    </w:p>
    <w:p w:rsidR="00533EC4" w:rsidRDefault="00533EC4" w:rsidP="00533EC4">
      <w:pPr>
        <w:jc w:val="center"/>
      </w:pPr>
      <w:proofErr w:type="gramStart"/>
      <w:r>
        <w:t>e</w:t>
      </w:r>
      <w:proofErr w:type="gramEnd"/>
      <w:r>
        <w:t xml:space="preserve"> conservação.</w:t>
      </w:r>
    </w:p>
    <w:p w:rsidR="00533EC4" w:rsidRDefault="00533EC4" w:rsidP="00533EC4">
      <w:pPr>
        <w:jc w:val="center"/>
      </w:pPr>
      <w:r>
        <w:t>Parágrafo único.  Poderá ser autorizada, mediante estudo prévio junto</w:t>
      </w:r>
    </w:p>
    <w:p w:rsidR="00533EC4" w:rsidRDefault="00533EC4" w:rsidP="00533EC4">
      <w:pPr>
        <w:jc w:val="center"/>
      </w:pPr>
      <w:proofErr w:type="gramStart"/>
      <w:r>
        <w:t>ao</w:t>
      </w:r>
      <w:proofErr w:type="gramEnd"/>
      <w:r>
        <w:t xml:space="preserve"> órgão técnico competente, a demolição parcial,</w:t>
      </w:r>
      <w:r>
        <w:t xml:space="preserve"> a reciclagem de uso ou o acrés</w:t>
      </w:r>
      <w:r>
        <w:t>cimo de área construída, desde que se mantenham preservados os elementos</w:t>
      </w:r>
    </w:p>
    <w:p w:rsidR="00533EC4" w:rsidRDefault="00533EC4" w:rsidP="00533EC4">
      <w:pPr>
        <w:jc w:val="center"/>
      </w:pPr>
      <w:proofErr w:type="gramStart"/>
      <w:r>
        <w:t>históricos</w:t>
      </w:r>
      <w:proofErr w:type="gramEnd"/>
      <w:r>
        <w:t xml:space="preserve"> e culturais que determinaram sua inclusão no Inventário do Patrimônio</w:t>
      </w:r>
    </w:p>
    <w:p w:rsidR="00533EC4" w:rsidRDefault="00533EC4" w:rsidP="00533EC4">
      <w:pPr>
        <w:jc w:val="center"/>
      </w:pPr>
      <w:r>
        <w:t>Cultural de Bens Imóveis do Município.</w:t>
      </w:r>
    </w:p>
    <w:p w:rsidR="00533EC4" w:rsidRDefault="00533EC4" w:rsidP="00533EC4">
      <w:pPr>
        <w:jc w:val="center"/>
      </w:pPr>
      <w:r w:rsidRPr="00533EC4">
        <w:rPr>
          <w:b/>
        </w:rPr>
        <w:t>Art. 11</w:t>
      </w:r>
      <w:r>
        <w:t>.  As edificações Inventariadas de Compatibilização poderão ser</w:t>
      </w:r>
    </w:p>
    <w:p w:rsidR="00533EC4" w:rsidRDefault="00533EC4" w:rsidP="00533EC4">
      <w:pPr>
        <w:jc w:val="center"/>
      </w:pPr>
      <w:proofErr w:type="gramStart"/>
      <w:r>
        <w:t>demolidas</w:t>
      </w:r>
      <w:proofErr w:type="gramEnd"/>
      <w:r>
        <w:t xml:space="preserve"> ou modificadas, por meio de Estudo de Viabilidade Urbanística (EVU),</w:t>
      </w:r>
    </w:p>
    <w:p w:rsidR="00533EC4" w:rsidRDefault="00533EC4" w:rsidP="00533EC4">
      <w:pPr>
        <w:jc w:val="center"/>
      </w:pPr>
      <w:proofErr w:type="gramStart"/>
      <w:r>
        <w:t>devendo</w:t>
      </w:r>
      <w:proofErr w:type="gramEnd"/>
      <w:r>
        <w:t xml:space="preserve"> a intervenção ou a edificação que a subst</w:t>
      </w:r>
      <w:r>
        <w:t>ituir observar as restrições ne</w:t>
      </w:r>
      <w:r>
        <w:t>cessárias à preservação cultural e histórica da edificação de Estruturação e do</w:t>
      </w:r>
    </w:p>
    <w:p w:rsidR="00533EC4" w:rsidRDefault="00533EC4" w:rsidP="00533EC4">
      <w:pPr>
        <w:jc w:val="center"/>
      </w:pPr>
      <w:proofErr w:type="gramStart"/>
      <w:r>
        <w:t>entorno</w:t>
      </w:r>
      <w:proofErr w:type="gramEnd"/>
      <w:r>
        <w:t xml:space="preserve"> a que estiver vinculado, bem como à paisagem urbana.</w:t>
      </w:r>
    </w:p>
    <w:p w:rsidR="00533EC4" w:rsidRDefault="00533EC4" w:rsidP="00533EC4">
      <w:pPr>
        <w:jc w:val="center"/>
      </w:pPr>
      <w:r w:rsidRPr="00533EC4">
        <w:rPr>
          <w:b/>
        </w:rPr>
        <w:t>Art. 12.</w:t>
      </w:r>
      <w:r>
        <w:t xml:space="preserve">  Para as edificações Inventariadas de Estruturação, a aplicação</w:t>
      </w:r>
    </w:p>
    <w:p w:rsidR="00533EC4" w:rsidRDefault="00533EC4" w:rsidP="00533EC4">
      <w:pPr>
        <w:jc w:val="center"/>
      </w:pPr>
      <w:proofErr w:type="gramStart"/>
      <w:r>
        <w:t>da</w:t>
      </w:r>
      <w:proofErr w:type="gramEnd"/>
      <w:r>
        <w:t xml:space="preserve"> legislação referente à acessibilidade e à proteção contra incêndio deverá estar</w:t>
      </w:r>
    </w:p>
    <w:p w:rsidR="00533EC4" w:rsidRDefault="00533EC4" w:rsidP="00533EC4">
      <w:pPr>
        <w:jc w:val="center"/>
      </w:pPr>
      <w:proofErr w:type="gramStart"/>
      <w:r>
        <w:t>devidamente</w:t>
      </w:r>
      <w:proofErr w:type="gramEnd"/>
      <w:r>
        <w:t xml:space="preserve"> compatibilizada com as características arquitetônicas, históricas e</w:t>
      </w:r>
    </w:p>
    <w:p w:rsidR="00533EC4" w:rsidRDefault="00533EC4" w:rsidP="00533EC4">
      <w:pPr>
        <w:jc w:val="center"/>
      </w:pPr>
      <w:proofErr w:type="gramStart"/>
      <w:r>
        <w:t>culturais</w:t>
      </w:r>
      <w:proofErr w:type="gramEnd"/>
      <w:r>
        <w:t xml:space="preserve"> do imóvel.</w:t>
      </w:r>
    </w:p>
    <w:p w:rsidR="00533EC4" w:rsidRDefault="00533EC4" w:rsidP="00533EC4">
      <w:pPr>
        <w:jc w:val="center"/>
      </w:pPr>
      <w:r w:rsidRPr="00533EC4">
        <w:rPr>
          <w:b/>
        </w:rPr>
        <w:t>Art. 13.</w:t>
      </w:r>
      <w:r>
        <w:t xml:space="preserve">  A atividade proposta para as edificações Inventariadas de</w:t>
      </w:r>
    </w:p>
    <w:p w:rsidR="00533EC4" w:rsidRDefault="00533EC4" w:rsidP="00533EC4">
      <w:pPr>
        <w:jc w:val="center"/>
      </w:pPr>
      <w:r>
        <w:t>Estruturação deverá ser compatível com os critérios de preservação determina</w:t>
      </w:r>
    </w:p>
    <w:p w:rsidR="00533EC4" w:rsidRDefault="00533EC4" w:rsidP="00533EC4">
      <w:pPr>
        <w:jc w:val="center"/>
      </w:pPr>
      <w:proofErr w:type="gramStart"/>
      <w:r>
        <w:t>dos</w:t>
      </w:r>
      <w:proofErr w:type="gramEnd"/>
      <w:r>
        <w:t xml:space="preserve"> pelo órgão municipal competente.</w:t>
      </w:r>
    </w:p>
    <w:p w:rsidR="00533EC4" w:rsidRDefault="00533EC4" w:rsidP="00533EC4">
      <w:pPr>
        <w:jc w:val="center"/>
      </w:pPr>
      <w:r>
        <w:t>Parágrafo único.  A instalação de garagens comerciais</w:t>
      </w:r>
      <w:r>
        <w:t xml:space="preserve"> e estabelecimen</w:t>
      </w:r>
      <w:r>
        <w:t>tos de guarda de veículos nas edificações classificadas como Inventariadas de</w:t>
      </w:r>
    </w:p>
    <w:p w:rsidR="00533EC4" w:rsidRDefault="00533EC4" w:rsidP="00533EC4">
      <w:pPr>
        <w:jc w:val="center"/>
      </w:pPr>
      <w:r>
        <w:t>Estruturação deverá ser submetida à EPHAC.</w:t>
      </w:r>
    </w:p>
    <w:p w:rsidR="00533EC4" w:rsidRDefault="00533EC4" w:rsidP="00533EC4">
      <w:pPr>
        <w:jc w:val="center"/>
      </w:pPr>
      <w:r w:rsidRPr="00533EC4">
        <w:rPr>
          <w:b/>
        </w:rPr>
        <w:t>Art. 14</w:t>
      </w:r>
      <w:r>
        <w:t>.  O licenciamento de anúncios, publicidades e divulgações, as</w:t>
      </w:r>
    </w:p>
    <w:p w:rsidR="00533EC4" w:rsidRDefault="00533EC4" w:rsidP="00533EC4">
      <w:pPr>
        <w:jc w:val="center"/>
      </w:pPr>
      <w:proofErr w:type="gramStart"/>
      <w:r>
        <w:t>instalações</w:t>
      </w:r>
      <w:proofErr w:type="gramEnd"/>
      <w:r>
        <w:t xml:space="preserve"> de equipamento de </w:t>
      </w:r>
      <w:proofErr w:type="spellStart"/>
      <w:r>
        <w:t>infra-estrutura</w:t>
      </w:r>
      <w:proofErr w:type="spellEnd"/>
      <w:r>
        <w:t xml:space="preserve"> aparente no mobiliário urbano e</w:t>
      </w:r>
    </w:p>
    <w:p w:rsidR="00533EC4" w:rsidRDefault="00533EC4" w:rsidP="00533EC4">
      <w:pPr>
        <w:jc w:val="center"/>
      </w:pPr>
      <w:proofErr w:type="gramStart"/>
      <w:r>
        <w:t>autorizações</w:t>
      </w:r>
      <w:proofErr w:type="gramEnd"/>
      <w:r>
        <w:t xml:space="preserve"> de comércio ambulante em edificações Inventariadas de Estruturação</w:t>
      </w:r>
    </w:p>
    <w:p w:rsidR="00533EC4" w:rsidRDefault="00533EC4" w:rsidP="00533EC4">
      <w:pPr>
        <w:jc w:val="center"/>
      </w:pPr>
      <w:proofErr w:type="gramStart"/>
      <w:r>
        <w:t>e</w:t>
      </w:r>
      <w:proofErr w:type="gramEnd"/>
      <w:r>
        <w:t xml:space="preserve"> em seu entorno deverão observar a preservação das características</w:t>
      </w:r>
    </w:p>
    <w:p w:rsidR="00533EC4" w:rsidRDefault="00533EC4" w:rsidP="00533EC4">
      <w:pPr>
        <w:jc w:val="center"/>
      </w:pPr>
      <w:proofErr w:type="gramStart"/>
      <w:r>
        <w:t>arquitetônicas</w:t>
      </w:r>
      <w:proofErr w:type="gramEnd"/>
      <w:r>
        <w:t>, históricas e culturais da edificação e do entorno, além do Potencial</w:t>
      </w:r>
    </w:p>
    <w:p w:rsidR="00533EC4" w:rsidRDefault="00533EC4" w:rsidP="00533EC4">
      <w:pPr>
        <w:jc w:val="center"/>
      </w:pPr>
      <w:r>
        <w:t>Turístico, evitando-se a poluição visual e paisagística.</w:t>
      </w:r>
    </w:p>
    <w:p w:rsidR="00533EC4" w:rsidRDefault="00533EC4" w:rsidP="00533EC4">
      <w:pPr>
        <w:jc w:val="center"/>
      </w:pPr>
      <w:r w:rsidRPr="00533EC4">
        <w:rPr>
          <w:b/>
        </w:rPr>
        <w:t>Art. 15</w:t>
      </w:r>
      <w:r>
        <w:t>.  O Poder Público inspecionará os imóveis inventariados:</w:t>
      </w:r>
    </w:p>
    <w:p w:rsidR="00533EC4" w:rsidRDefault="00533EC4" w:rsidP="00533EC4">
      <w:pPr>
        <w:jc w:val="center"/>
      </w:pPr>
      <w:r>
        <w:t xml:space="preserve">I – </w:t>
      </w:r>
      <w:proofErr w:type="gramStart"/>
      <w:r>
        <w:t>sempre</w:t>
      </w:r>
      <w:proofErr w:type="gramEnd"/>
      <w:r>
        <w:t xml:space="preserve"> que julgar necessário; e</w:t>
      </w:r>
    </w:p>
    <w:p w:rsidR="00533EC4" w:rsidRDefault="00533EC4" w:rsidP="00533EC4">
      <w:pPr>
        <w:jc w:val="center"/>
      </w:pPr>
      <w:r>
        <w:t xml:space="preserve">II – </w:t>
      </w:r>
      <w:proofErr w:type="gramStart"/>
      <w:r>
        <w:t>obrigatoriamente</w:t>
      </w:r>
      <w:proofErr w:type="gramEnd"/>
      <w:r>
        <w:t>, diante de denúncia de desrespeito à preservação</w:t>
      </w:r>
    </w:p>
    <w:p w:rsidR="00533EC4" w:rsidRDefault="00533EC4" w:rsidP="00533EC4">
      <w:pPr>
        <w:jc w:val="center"/>
      </w:pPr>
      <w:proofErr w:type="gramStart"/>
      <w:r>
        <w:t>de</w:t>
      </w:r>
      <w:proofErr w:type="gramEnd"/>
      <w:r>
        <w:t xml:space="preserve"> imóvel inventariado, não podendo o proprietário, detentor ou possuidor impedir</w:t>
      </w:r>
    </w:p>
    <w:p w:rsidR="00533EC4" w:rsidRDefault="00533EC4" w:rsidP="00533EC4">
      <w:pPr>
        <w:jc w:val="center"/>
      </w:pPr>
      <w:proofErr w:type="gramStart"/>
      <w:r>
        <w:lastRenderedPageBreak/>
        <w:t>a</w:t>
      </w:r>
      <w:proofErr w:type="gramEnd"/>
      <w:r>
        <w:t xml:space="preserve"> inspeção.</w:t>
      </w:r>
    </w:p>
    <w:p w:rsidR="00533EC4" w:rsidRDefault="00533EC4" w:rsidP="00533EC4">
      <w:pPr>
        <w:jc w:val="center"/>
      </w:pPr>
      <w:r w:rsidRPr="00533EC4">
        <w:rPr>
          <w:b/>
        </w:rPr>
        <w:t>Art. 16</w:t>
      </w:r>
      <w:r>
        <w:t>.  Na restauração ou na preservação das edificações Inventariadas</w:t>
      </w:r>
    </w:p>
    <w:p w:rsidR="00533EC4" w:rsidRDefault="00533EC4" w:rsidP="00533EC4">
      <w:pPr>
        <w:jc w:val="center"/>
      </w:pPr>
      <w:proofErr w:type="gramStart"/>
      <w:r>
        <w:t>de</w:t>
      </w:r>
      <w:proofErr w:type="gramEnd"/>
      <w:r>
        <w:t xml:space="preserve"> Estruturação, a critério do órgão municipal competente, poderá ser autorizada</w:t>
      </w:r>
    </w:p>
    <w:p w:rsidR="00533EC4" w:rsidRDefault="00533EC4" w:rsidP="00533EC4">
      <w:pPr>
        <w:jc w:val="center"/>
      </w:pPr>
      <w:proofErr w:type="gramStart"/>
      <w:r>
        <w:t>a</w:t>
      </w:r>
      <w:proofErr w:type="gramEnd"/>
      <w:r>
        <w:t xml:space="preserve"> transferência de parte do Potencial Construtivo do imóvel para outro imóvel situ</w:t>
      </w:r>
    </w:p>
    <w:p w:rsidR="00533EC4" w:rsidRDefault="00533EC4" w:rsidP="00533EC4">
      <w:pPr>
        <w:jc w:val="center"/>
      </w:pPr>
      <w:proofErr w:type="gramStart"/>
      <w:r>
        <w:t>ado</w:t>
      </w:r>
      <w:proofErr w:type="gramEnd"/>
      <w:r>
        <w:t xml:space="preserve"> na mesma </w:t>
      </w:r>
      <w:proofErr w:type="spellStart"/>
      <w:r>
        <w:t>Macrozona</w:t>
      </w:r>
      <w:proofErr w:type="spellEnd"/>
      <w:r>
        <w:t>, quando não houver possibilidade ou interesse ambiental</w:t>
      </w:r>
    </w:p>
    <w:p w:rsidR="00533EC4" w:rsidRDefault="00533EC4" w:rsidP="00533EC4">
      <w:pPr>
        <w:jc w:val="center"/>
      </w:pPr>
      <w:proofErr w:type="gramStart"/>
      <w:r>
        <w:t>de</w:t>
      </w:r>
      <w:proofErr w:type="gramEnd"/>
      <w:r>
        <w:t xml:space="preserve"> utilização no mesmo imóvel inventariado, observado o disposto no art. 5° desta</w:t>
      </w:r>
    </w:p>
    <w:p w:rsidR="00533EC4" w:rsidRDefault="00533EC4" w:rsidP="00533EC4">
      <w:pPr>
        <w:jc w:val="center"/>
      </w:pPr>
      <w:r>
        <w:t>Lei Complementar.</w:t>
      </w:r>
    </w:p>
    <w:p w:rsidR="00533EC4" w:rsidRDefault="00533EC4" w:rsidP="00533EC4">
      <w:pPr>
        <w:jc w:val="center"/>
      </w:pPr>
      <w:r>
        <w:t>§ 1</w:t>
      </w:r>
      <w:proofErr w:type="gramStart"/>
      <w:r>
        <w:t>º  É</w:t>
      </w:r>
      <w:proofErr w:type="gramEnd"/>
      <w:r>
        <w:t xml:space="preserve"> passível de Transferência o Potencial Construtivo resultante do</w:t>
      </w:r>
    </w:p>
    <w:p w:rsidR="00533EC4" w:rsidRDefault="00533EC4" w:rsidP="00533EC4">
      <w:pPr>
        <w:jc w:val="center"/>
      </w:pPr>
      <w:proofErr w:type="gramStart"/>
      <w:r>
        <w:t>somatório</w:t>
      </w:r>
      <w:proofErr w:type="gramEnd"/>
      <w:r>
        <w:t xml:space="preserve"> da parcela de 50% (</w:t>
      </w:r>
      <w:proofErr w:type="spellStart"/>
      <w:r>
        <w:t>cinqüenta</w:t>
      </w:r>
      <w:proofErr w:type="spellEnd"/>
      <w:r>
        <w:t xml:space="preserve"> por cent</w:t>
      </w:r>
      <w:r>
        <w:t xml:space="preserve">o) do Potencial </w:t>
      </w:r>
      <w:proofErr w:type="spellStart"/>
      <w:r>
        <w:t>Contrutivo</w:t>
      </w:r>
      <w:proofErr w:type="spellEnd"/>
      <w:r>
        <w:t xml:space="preserve"> Ocio</w:t>
      </w:r>
      <w:r>
        <w:t>so do imóvel e de 50% (</w:t>
      </w:r>
      <w:proofErr w:type="spellStart"/>
      <w:r>
        <w:t>cinqüenta</w:t>
      </w:r>
      <w:proofErr w:type="spellEnd"/>
      <w:r>
        <w:t xml:space="preserve"> por cento) da área construída da edificação a</w:t>
      </w:r>
    </w:p>
    <w:p w:rsidR="00533EC4" w:rsidRDefault="00533EC4" w:rsidP="00533EC4">
      <w:pPr>
        <w:jc w:val="center"/>
      </w:pPr>
      <w:proofErr w:type="gramStart"/>
      <w:r>
        <w:t>ser</w:t>
      </w:r>
      <w:proofErr w:type="gramEnd"/>
      <w:r>
        <w:t xml:space="preserve"> preservada.</w:t>
      </w:r>
    </w:p>
    <w:p w:rsidR="00533EC4" w:rsidRDefault="00533EC4" w:rsidP="00533EC4">
      <w:pPr>
        <w:jc w:val="center"/>
      </w:pPr>
      <w:r>
        <w:t>§ 2</w:t>
      </w:r>
      <w:proofErr w:type="gramStart"/>
      <w:r>
        <w:t>º  O</w:t>
      </w:r>
      <w:proofErr w:type="gramEnd"/>
      <w:r>
        <w:t xml:space="preserve"> Potencial Construtivo Ocioso, p</w:t>
      </w:r>
      <w:r>
        <w:t>ara fins de Transferência de Po</w:t>
      </w:r>
      <w:r>
        <w:t>tencial Construtivo, é a diferença entre a capacidade construtiva do imóvel antes</w:t>
      </w:r>
    </w:p>
    <w:p w:rsidR="00533EC4" w:rsidRDefault="00533EC4" w:rsidP="00533EC4">
      <w:pPr>
        <w:jc w:val="center"/>
      </w:pPr>
      <w:proofErr w:type="gramStart"/>
      <w:r>
        <w:t>de</w:t>
      </w:r>
      <w:proofErr w:type="gramEnd"/>
      <w:r>
        <w:t xml:space="preserve"> inventariado e a área construída do imóvel inventariado.</w:t>
      </w:r>
    </w:p>
    <w:p w:rsidR="00533EC4" w:rsidRDefault="00533EC4" w:rsidP="00533EC4">
      <w:pPr>
        <w:jc w:val="center"/>
      </w:pPr>
      <w:r>
        <w:t>§ 3</w:t>
      </w:r>
      <w:proofErr w:type="gramStart"/>
      <w:r>
        <w:t>º  O</w:t>
      </w:r>
      <w:proofErr w:type="gramEnd"/>
      <w:r>
        <w:t xml:space="preserve"> somatório da Transferência de Potencial Construtivo de que trata</w:t>
      </w:r>
    </w:p>
    <w:p w:rsidR="00533EC4" w:rsidRDefault="00533EC4" w:rsidP="00533EC4">
      <w:pPr>
        <w:jc w:val="center"/>
      </w:pPr>
      <w:proofErr w:type="gramStart"/>
      <w:r>
        <w:t>o</w:t>
      </w:r>
      <w:proofErr w:type="gramEnd"/>
      <w:r>
        <w:t xml:space="preserve"> § 2º deste artigo com a área construída da edificação a ser preservada não</w:t>
      </w:r>
    </w:p>
    <w:p w:rsidR="00533EC4" w:rsidRDefault="00533EC4" w:rsidP="00533EC4">
      <w:pPr>
        <w:jc w:val="center"/>
      </w:pPr>
      <w:proofErr w:type="gramStart"/>
      <w:r>
        <w:t>poderá</w:t>
      </w:r>
      <w:proofErr w:type="gramEnd"/>
      <w:r>
        <w:t xml:space="preserve"> ultrapassar o total do Potencial Construtivo do imóvel.</w:t>
      </w:r>
    </w:p>
    <w:p w:rsidR="00533EC4" w:rsidRDefault="00533EC4" w:rsidP="00533EC4">
      <w:pPr>
        <w:jc w:val="center"/>
      </w:pPr>
      <w:r>
        <w:t>§ 4</w:t>
      </w:r>
      <w:proofErr w:type="gramStart"/>
      <w:r>
        <w:t>º  Poderá</w:t>
      </w:r>
      <w:proofErr w:type="gramEnd"/>
      <w:r>
        <w:t xml:space="preserve"> ser autorizada a Transferência de Potencial Construtivo</w:t>
      </w:r>
    </w:p>
    <w:p w:rsidR="00533EC4" w:rsidRDefault="00533EC4" w:rsidP="00533EC4">
      <w:pPr>
        <w:jc w:val="center"/>
      </w:pPr>
      <w:proofErr w:type="gramStart"/>
      <w:r>
        <w:t>relativa</w:t>
      </w:r>
      <w:proofErr w:type="gramEnd"/>
      <w:r>
        <w:t xml:space="preserve"> à edificação Inventariada de Compatibilização, quando a preservação da</w:t>
      </w:r>
    </w:p>
    <w:p w:rsidR="00533EC4" w:rsidRDefault="00533EC4" w:rsidP="00533EC4">
      <w:pPr>
        <w:jc w:val="center"/>
      </w:pPr>
      <w:proofErr w:type="gramStart"/>
      <w:r>
        <w:t>edificação</w:t>
      </w:r>
      <w:proofErr w:type="gramEnd"/>
      <w:r>
        <w:t xml:space="preserve"> Inventariada de Estruturação assim justificar, limitada a 50% (</w:t>
      </w:r>
      <w:proofErr w:type="spellStart"/>
      <w:r>
        <w:t>cinqüenta</w:t>
      </w:r>
      <w:proofErr w:type="spellEnd"/>
      <w:r w:rsidRPr="00533EC4">
        <w:t xml:space="preserve"> </w:t>
      </w:r>
      <w:r>
        <w:t>por cento) do Potencial Construtivo original.</w:t>
      </w:r>
    </w:p>
    <w:p w:rsidR="00533EC4" w:rsidRDefault="00533EC4" w:rsidP="00533EC4">
      <w:pPr>
        <w:jc w:val="center"/>
      </w:pPr>
      <w:r>
        <w:t>§ 5</w:t>
      </w:r>
      <w:proofErr w:type="gramStart"/>
      <w:r>
        <w:t>º  A</w:t>
      </w:r>
      <w:proofErr w:type="gramEnd"/>
      <w:r>
        <w:t xml:space="preserve"> liberação da Transferência de Potencial Construtivo deverá ser</w:t>
      </w:r>
    </w:p>
    <w:p w:rsidR="00533EC4" w:rsidRDefault="00533EC4" w:rsidP="00533EC4">
      <w:pPr>
        <w:jc w:val="center"/>
      </w:pPr>
      <w:proofErr w:type="gramStart"/>
      <w:r>
        <w:t>parcelada</w:t>
      </w:r>
      <w:proofErr w:type="gramEnd"/>
      <w:r>
        <w:t>, observando as etapas de acordo com cronograma físico-financeiro das</w:t>
      </w:r>
    </w:p>
    <w:p w:rsidR="00533EC4" w:rsidRDefault="00533EC4" w:rsidP="00533EC4">
      <w:pPr>
        <w:jc w:val="center"/>
      </w:pPr>
      <w:proofErr w:type="gramStart"/>
      <w:r>
        <w:t>obras</w:t>
      </w:r>
      <w:proofErr w:type="gramEnd"/>
      <w:r>
        <w:t xml:space="preserve"> de restauração, salvo na hipótese de o imóvel encontrar-se nas condições</w:t>
      </w:r>
    </w:p>
    <w:p w:rsidR="00533EC4" w:rsidRDefault="00533EC4" w:rsidP="00533EC4">
      <w:pPr>
        <w:jc w:val="center"/>
      </w:pPr>
      <w:proofErr w:type="gramStart"/>
      <w:r>
        <w:t>adequadas</w:t>
      </w:r>
      <w:proofErr w:type="gramEnd"/>
      <w:r>
        <w:t xml:space="preserve"> de preservação, caso em que a Transferência poderá se dar em única</w:t>
      </w:r>
    </w:p>
    <w:p w:rsidR="00533EC4" w:rsidRDefault="00533EC4" w:rsidP="00533EC4">
      <w:pPr>
        <w:jc w:val="center"/>
      </w:pPr>
      <w:proofErr w:type="gramStart"/>
      <w:r>
        <w:t>parcela</w:t>
      </w:r>
      <w:proofErr w:type="gramEnd"/>
      <w:r>
        <w:t>.</w:t>
      </w:r>
    </w:p>
    <w:p w:rsidR="00533EC4" w:rsidRDefault="00533EC4" w:rsidP="00533EC4">
      <w:pPr>
        <w:jc w:val="center"/>
      </w:pPr>
      <w:r>
        <w:t>§ 6</w:t>
      </w:r>
      <w:proofErr w:type="gramStart"/>
      <w:r>
        <w:t>º  A</w:t>
      </w:r>
      <w:proofErr w:type="gramEnd"/>
      <w:r>
        <w:t xml:space="preserve"> utilização do Potencial Construtivo decorrente de Transferência</w:t>
      </w:r>
    </w:p>
    <w:p w:rsidR="00533EC4" w:rsidRDefault="00533EC4" w:rsidP="00533EC4">
      <w:pPr>
        <w:jc w:val="center"/>
      </w:pPr>
      <w:proofErr w:type="gramStart"/>
      <w:r>
        <w:t>de</w:t>
      </w:r>
      <w:proofErr w:type="gramEnd"/>
      <w:r>
        <w:t xml:space="preserve"> Potencial Construtivo é condicionada à comprovação de sua averbação na</w:t>
      </w:r>
    </w:p>
    <w:p w:rsidR="00533EC4" w:rsidRDefault="00533EC4" w:rsidP="00533EC4">
      <w:pPr>
        <w:jc w:val="center"/>
      </w:pPr>
      <w:proofErr w:type="gramStart"/>
      <w:r>
        <w:t>matrícula</w:t>
      </w:r>
      <w:proofErr w:type="gramEnd"/>
      <w:r>
        <w:t xml:space="preserve"> do imóvel originário junto ao Registro Imobiliário.</w:t>
      </w:r>
    </w:p>
    <w:p w:rsidR="00533EC4" w:rsidRDefault="00533EC4" w:rsidP="00533EC4">
      <w:pPr>
        <w:jc w:val="center"/>
      </w:pPr>
      <w:r w:rsidRPr="00533EC4">
        <w:rPr>
          <w:b/>
        </w:rPr>
        <w:t>Art. 17.</w:t>
      </w:r>
      <w:r>
        <w:t xml:space="preserve">  Constatada qualquer das infra</w:t>
      </w:r>
      <w:r>
        <w:t>ções previstas nesta Lei Comple</w:t>
      </w:r>
      <w:r>
        <w:t>mentar, será lavrado Auto de Infração pela autoridade competente, sendo notifica</w:t>
      </w:r>
    </w:p>
    <w:p w:rsidR="00533EC4" w:rsidRDefault="00533EC4" w:rsidP="00533EC4">
      <w:pPr>
        <w:jc w:val="center"/>
      </w:pPr>
      <w:proofErr w:type="gramStart"/>
      <w:r>
        <w:t>do</w:t>
      </w:r>
      <w:proofErr w:type="gramEnd"/>
      <w:r>
        <w:t xml:space="preserve"> o infrator, o proprietário, o possuidor ou detentor do imóvel, conferindo prazo de</w:t>
      </w:r>
    </w:p>
    <w:p w:rsidR="00533EC4" w:rsidRDefault="00533EC4" w:rsidP="00533EC4">
      <w:pPr>
        <w:jc w:val="center"/>
      </w:pPr>
      <w:r>
        <w:lastRenderedPageBreak/>
        <w:t>15 (quinze) dias para apresentação de defesa.</w:t>
      </w:r>
    </w:p>
    <w:p w:rsidR="00533EC4" w:rsidRDefault="00533EC4" w:rsidP="00533EC4">
      <w:pPr>
        <w:jc w:val="center"/>
      </w:pPr>
      <w:r>
        <w:t>Parágrafo único.  Os valores correspo</w:t>
      </w:r>
      <w:r>
        <w:t>ndentes às penalidades decorren</w:t>
      </w:r>
      <w:r>
        <w:t>tes da aplicação desta Lei Complementar serão depositados no Fundo Municipal</w:t>
      </w:r>
    </w:p>
    <w:p w:rsidR="00533EC4" w:rsidRDefault="00533EC4" w:rsidP="00533EC4">
      <w:pPr>
        <w:jc w:val="center"/>
      </w:pPr>
      <w:proofErr w:type="gramStart"/>
      <w:r>
        <w:t>do</w:t>
      </w:r>
      <w:proofErr w:type="gramEnd"/>
      <w:r>
        <w:t xml:space="preserve"> Patrimônio Histórico e Cultural (FUMPAHC).</w:t>
      </w:r>
    </w:p>
    <w:p w:rsidR="00533EC4" w:rsidRDefault="00533EC4" w:rsidP="00533EC4">
      <w:pPr>
        <w:jc w:val="center"/>
      </w:pPr>
      <w:r w:rsidRPr="00533EC4">
        <w:rPr>
          <w:b/>
        </w:rPr>
        <w:t>Art. 18.</w:t>
      </w:r>
      <w:r>
        <w:t xml:space="preserve">  Para mutilação, destruição parcial ou demolição do imóvel</w:t>
      </w:r>
    </w:p>
    <w:p w:rsidR="00533EC4" w:rsidRDefault="00533EC4" w:rsidP="00533EC4">
      <w:pPr>
        <w:jc w:val="center"/>
      </w:pPr>
      <w:proofErr w:type="gramStart"/>
      <w:r>
        <w:t>inventariado</w:t>
      </w:r>
      <w:proofErr w:type="gramEnd"/>
      <w:r>
        <w:t xml:space="preserve"> sem a devida licença, ou se efetu</w:t>
      </w:r>
      <w:r>
        <w:t>ada em desacordo com as orienta</w:t>
      </w:r>
      <w:r>
        <w:t>ções do Município de Porto Alegre, será aplicada multa no valor de 6.028,4098</w:t>
      </w:r>
    </w:p>
    <w:p w:rsidR="00533EC4" w:rsidRDefault="00533EC4" w:rsidP="00533EC4">
      <w:pPr>
        <w:jc w:val="center"/>
      </w:pPr>
      <w:r>
        <w:t>(</w:t>
      </w:r>
      <w:proofErr w:type="gramStart"/>
      <w:r>
        <w:t>seis</w:t>
      </w:r>
      <w:proofErr w:type="gramEnd"/>
      <w:r>
        <w:t xml:space="preserve"> mil e vinte e oito inteiros e quatro mil e noventa e oito décimos de milésimos)</w:t>
      </w:r>
    </w:p>
    <w:p w:rsidR="00533EC4" w:rsidRDefault="00533EC4" w:rsidP="00533EC4">
      <w:pPr>
        <w:jc w:val="center"/>
      </w:pPr>
      <w:proofErr w:type="gramStart"/>
      <w:r>
        <w:t>a</w:t>
      </w:r>
      <w:proofErr w:type="gramEnd"/>
      <w:r>
        <w:t xml:space="preserve"> 473.660,77 (quatrocentos e setenta e três mil, seiscentos e sessenta inteiros e</w:t>
      </w:r>
    </w:p>
    <w:p w:rsidR="00533EC4" w:rsidRDefault="00533EC4" w:rsidP="00533EC4">
      <w:pPr>
        <w:jc w:val="center"/>
      </w:pPr>
      <w:proofErr w:type="gramStart"/>
      <w:r>
        <w:t>setenta</w:t>
      </w:r>
      <w:proofErr w:type="gramEnd"/>
      <w:r>
        <w:t xml:space="preserve"> e sete centésimos) </w:t>
      </w:r>
      <w:proofErr w:type="spellStart"/>
      <w:r>
        <w:t>UFMs</w:t>
      </w:r>
      <w:proofErr w:type="spellEnd"/>
      <w:r>
        <w:t>, a ser especificada por decreto.</w:t>
      </w:r>
    </w:p>
    <w:p w:rsidR="00533EC4" w:rsidRDefault="00533EC4" w:rsidP="00533EC4">
      <w:pPr>
        <w:jc w:val="center"/>
      </w:pPr>
      <w:r>
        <w:t>§ 1</w:t>
      </w:r>
      <w:proofErr w:type="gramStart"/>
      <w:r>
        <w:t>º  No</w:t>
      </w:r>
      <w:proofErr w:type="gramEnd"/>
      <w:r>
        <w:t xml:space="preserve"> caso de mutilação, destruição ou demolição, o proprietário, às</w:t>
      </w:r>
    </w:p>
    <w:p w:rsidR="00533EC4" w:rsidRDefault="00533EC4" w:rsidP="00533EC4">
      <w:pPr>
        <w:jc w:val="center"/>
      </w:pPr>
      <w:proofErr w:type="gramStart"/>
      <w:r>
        <w:t>suas</w:t>
      </w:r>
      <w:proofErr w:type="gramEnd"/>
      <w:r>
        <w:t xml:space="preserve"> expensas, realizará o salvamento arqueológico do terreno, sob orientação</w:t>
      </w:r>
    </w:p>
    <w:p w:rsidR="00533EC4" w:rsidRDefault="00533EC4" w:rsidP="00533EC4">
      <w:pPr>
        <w:jc w:val="center"/>
      </w:pPr>
      <w:proofErr w:type="gramStart"/>
      <w:r>
        <w:t>do</w:t>
      </w:r>
      <w:proofErr w:type="gramEnd"/>
      <w:r>
        <w:t xml:space="preserve"> Município de Porto Alegre, observada a competência federal sobre a matéria.</w:t>
      </w:r>
    </w:p>
    <w:p w:rsidR="00533EC4" w:rsidRDefault="00533EC4" w:rsidP="00533EC4">
      <w:pPr>
        <w:jc w:val="center"/>
      </w:pPr>
      <w:r>
        <w:t>§ 2</w:t>
      </w:r>
      <w:proofErr w:type="gramStart"/>
      <w:r>
        <w:t>º  A</w:t>
      </w:r>
      <w:proofErr w:type="gramEnd"/>
      <w:r>
        <w:t xml:space="preserve"> demolição total do imóvel implicará também, para fins de nova</w:t>
      </w:r>
    </w:p>
    <w:p w:rsidR="00533EC4" w:rsidRDefault="00533EC4" w:rsidP="00533EC4">
      <w:pPr>
        <w:jc w:val="center"/>
      </w:pPr>
      <w:proofErr w:type="gramStart"/>
      <w:r>
        <w:t>construção</w:t>
      </w:r>
      <w:proofErr w:type="gramEnd"/>
      <w:r>
        <w:t xml:space="preserve"> no terreno, a limitação do regime urbanístico, nos termos do art. 87 da</w:t>
      </w:r>
    </w:p>
    <w:p w:rsidR="00533EC4" w:rsidRDefault="00533EC4" w:rsidP="00533EC4">
      <w:pPr>
        <w:jc w:val="center"/>
      </w:pPr>
      <w:r>
        <w:t>Lei Complementar nº 434, de 1999, e alterações posteriores, ou do total edificado</w:t>
      </w:r>
    </w:p>
    <w:p w:rsidR="00533EC4" w:rsidRDefault="00533EC4" w:rsidP="00533EC4">
      <w:pPr>
        <w:jc w:val="center"/>
      </w:pPr>
      <w:proofErr w:type="gramStart"/>
      <w:r>
        <w:t>do</w:t>
      </w:r>
      <w:proofErr w:type="gramEnd"/>
      <w:r>
        <w:t xml:space="preserve"> imóvel inventariado antes da demolição, o que for menor.</w:t>
      </w:r>
    </w:p>
    <w:p w:rsidR="00533EC4" w:rsidRDefault="00533EC4" w:rsidP="00533EC4">
      <w:pPr>
        <w:jc w:val="center"/>
      </w:pPr>
      <w:r>
        <w:t>§ 3</w:t>
      </w:r>
      <w:proofErr w:type="gramStart"/>
      <w:r>
        <w:t>º  O</w:t>
      </w:r>
      <w:proofErr w:type="gramEnd"/>
      <w:r>
        <w:t xml:space="preserve"> descumprimento das determinações de manutenção do imóvel</w:t>
      </w:r>
    </w:p>
    <w:p w:rsidR="00533EC4" w:rsidRDefault="00533EC4" w:rsidP="00533EC4">
      <w:pPr>
        <w:jc w:val="center"/>
      </w:pPr>
      <w:proofErr w:type="gramStart"/>
      <w:r>
        <w:t>restaurado</w:t>
      </w:r>
      <w:proofErr w:type="gramEnd"/>
      <w:r>
        <w:t xml:space="preserve"> com recursos decorrentes de Transferência de Potencial Construtivo</w:t>
      </w:r>
    </w:p>
    <w:p w:rsidR="00533EC4" w:rsidRDefault="00533EC4" w:rsidP="00533EC4">
      <w:pPr>
        <w:jc w:val="center"/>
      </w:pPr>
      <w:proofErr w:type="gramStart"/>
      <w:r>
        <w:t>implica</w:t>
      </w:r>
      <w:proofErr w:type="gramEnd"/>
      <w:r>
        <w:t xml:space="preserve"> multa diária de 107,6501 (cento e sete inteiros e seis mil, quinhentos e um</w:t>
      </w:r>
    </w:p>
    <w:p w:rsidR="00533EC4" w:rsidRDefault="00533EC4" w:rsidP="00533EC4">
      <w:pPr>
        <w:jc w:val="center"/>
      </w:pPr>
      <w:proofErr w:type="gramStart"/>
      <w:r>
        <w:t>décimos</w:t>
      </w:r>
      <w:proofErr w:type="gramEnd"/>
      <w:r>
        <w:t xml:space="preserve"> de milésimos) </w:t>
      </w:r>
      <w:proofErr w:type="spellStart"/>
      <w:r>
        <w:t>UFMs</w:t>
      </w:r>
      <w:proofErr w:type="spellEnd"/>
      <w:r>
        <w:t>, contada a partir do não-acolhimento do recurso do</w:t>
      </w:r>
    </w:p>
    <w:p w:rsidR="00533EC4" w:rsidRDefault="00533EC4" w:rsidP="00533EC4">
      <w:pPr>
        <w:jc w:val="center"/>
      </w:pPr>
      <w:proofErr w:type="gramStart"/>
      <w:r>
        <w:t>proprietário</w:t>
      </w:r>
      <w:proofErr w:type="gramEnd"/>
      <w:r>
        <w:t xml:space="preserve"> até o efetivo cumprimento, comprovad</w:t>
      </w:r>
      <w:r>
        <w:t>o em vistoria realizada pelo ór</w:t>
      </w:r>
      <w:r>
        <w:t>gão municipal competente.</w:t>
      </w:r>
    </w:p>
    <w:p w:rsidR="00533EC4" w:rsidRDefault="00533EC4" w:rsidP="00533EC4">
      <w:pPr>
        <w:jc w:val="center"/>
      </w:pPr>
      <w:r w:rsidRPr="00533EC4">
        <w:rPr>
          <w:b/>
        </w:rPr>
        <w:t>Art. 19.</w:t>
      </w:r>
      <w:r>
        <w:t xml:space="preserve">  Nenhuma multa prevista nesta Lei Complementar poderá ultra</w:t>
      </w:r>
    </w:p>
    <w:p w:rsidR="00533EC4" w:rsidRDefault="00533EC4" w:rsidP="00533EC4">
      <w:pPr>
        <w:jc w:val="center"/>
      </w:pPr>
      <w:proofErr w:type="gramStart"/>
      <w:r>
        <w:t>passar</w:t>
      </w:r>
      <w:proofErr w:type="gramEnd"/>
      <w:r>
        <w:t xml:space="preserve"> 50% (</w:t>
      </w:r>
      <w:proofErr w:type="spellStart"/>
      <w:r>
        <w:t>cinqüenta</w:t>
      </w:r>
      <w:proofErr w:type="spellEnd"/>
      <w:r>
        <w:t xml:space="preserve"> por cento) do valor do imóve</w:t>
      </w:r>
      <w:r>
        <w:t>l inventariado, conforme avalia</w:t>
      </w:r>
      <w:r>
        <w:t>ção efetuada pela Secretaria Municipal da Fazenda (SMF).</w:t>
      </w:r>
    </w:p>
    <w:p w:rsidR="00533EC4" w:rsidRDefault="00533EC4" w:rsidP="00533EC4">
      <w:pPr>
        <w:jc w:val="center"/>
      </w:pPr>
      <w:r w:rsidRPr="00533EC4">
        <w:rPr>
          <w:b/>
        </w:rPr>
        <w:t>Art. 20.</w:t>
      </w:r>
      <w:r>
        <w:t xml:space="preserve">  Constatado o descumprimento das determ</w:t>
      </w:r>
      <w:r>
        <w:t>inações de manuten</w:t>
      </w:r>
      <w:r>
        <w:t>ção e conservação do imóvel inventariado, será o proprietário ou o responsável</w:t>
      </w:r>
    </w:p>
    <w:p w:rsidR="00533EC4" w:rsidRDefault="00533EC4" w:rsidP="00533EC4">
      <w:pPr>
        <w:jc w:val="center"/>
      </w:pPr>
      <w:proofErr w:type="gramStart"/>
      <w:r>
        <w:t>notificado</w:t>
      </w:r>
      <w:proofErr w:type="gramEnd"/>
      <w:r>
        <w:t>, para que, no prazo de 90 (noventa) d</w:t>
      </w:r>
      <w:r>
        <w:t>ias, tome as providências neces</w:t>
      </w:r>
      <w:r>
        <w:t>sárias.</w:t>
      </w:r>
    </w:p>
    <w:p w:rsidR="00533EC4" w:rsidRDefault="00533EC4" w:rsidP="00533EC4">
      <w:pPr>
        <w:jc w:val="center"/>
      </w:pPr>
      <w:r>
        <w:t>§ 1</w:t>
      </w:r>
      <w:proofErr w:type="gramStart"/>
      <w:r>
        <w:t>º  O</w:t>
      </w:r>
      <w:proofErr w:type="gramEnd"/>
      <w:r>
        <w:t xml:space="preserve"> descumprimento do prazo referido no “caput” deste artigo implica</w:t>
      </w:r>
    </w:p>
    <w:p w:rsidR="00533EC4" w:rsidRDefault="00533EC4" w:rsidP="00533EC4">
      <w:pPr>
        <w:jc w:val="center"/>
      </w:pPr>
      <w:proofErr w:type="gramStart"/>
      <w:r>
        <w:t>auto</w:t>
      </w:r>
      <w:proofErr w:type="gramEnd"/>
      <w:r>
        <w:t xml:space="preserve"> de infração com multa diária de 107,6501 (cento e sete inteiros e seis mil,</w:t>
      </w:r>
    </w:p>
    <w:p w:rsidR="00533EC4" w:rsidRDefault="00533EC4" w:rsidP="00533EC4">
      <w:pPr>
        <w:jc w:val="center"/>
      </w:pPr>
      <w:proofErr w:type="gramStart"/>
      <w:r>
        <w:t>quinhentos</w:t>
      </w:r>
      <w:proofErr w:type="gramEnd"/>
      <w:r>
        <w:t xml:space="preserve"> e um décimos de milésimos) </w:t>
      </w:r>
      <w:proofErr w:type="spellStart"/>
      <w:r>
        <w:t>UFMs</w:t>
      </w:r>
      <w:proofErr w:type="spellEnd"/>
      <w:r>
        <w:t>, até o efetivo cumprimento das</w:t>
      </w:r>
    </w:p>
    <w:p w:rsidR="00533EC4" w:rsidRDefault="00533EC4" w:rsidP="00533EC4">
      <w:pPr>
        <w:jc w:val="center"/>
      </w:pPr>
      <w:proofErr w:type="gramStart"/>
      <w:r>
        <w:t>disposições</w:t>
      </w:r>
      <w:proofErr w:type="gramEnd"/>
      <w:r>
        <w:t xml:space="preserve"> do auto de infração, comprovado em vistoria realizada pelo órgão</w:t>
      </w:r>
    </w:p>
    <w:p w:rsidR="00533EC4" w:rsidRDefault="00533EC4" w:rsidP="00533EC4">
      <w:pPr>
        <w:jc w:val="center"/>
      </w:pPr>
      <w:proofErr w:type="gramStart"/>
      <w:r>
        <w:lastRenderedPageBreak/>
        <w:t>municipal</w:t>
      </w:r>
      <w:proofErr w:type="gramEnd"/>
      <w:r>
        <w:t xml:space="preserve"> competente.</w:t>
      </w:r>
    </w:p>
    <w:p w:rsidR="00533EC4" w:rsidRDefault="00533EC4" w:rsidP="00533EC4">
      <w:pPr>
        <w:jc w:val="center"/>
      </w:pPr>
      <w:r>
        <w:t>§ 2</w:t>
      </w:r>
      <w:proofErr w:type="gramStart"/>
      <w:r>
        <w:t>º  O</w:t>
      </w:r>
      <w:proofErr w:type="gramEnd"/>
      <w:r>
        <w:t xml:space="preserve"> descumprimento das determi</w:t>
      </w:r>
      <w:r>
        <w:t>nações de manutenção e conserva</w:t>
      </w:r>
      <w:r>
        <w:t>ção do imóvel restaurado com recursos decorrentes de Transferência de Potencial</w:t>
      </w:r>
    </w:p>
    <w:p w:rsidR="00533EC4" w:rsidRDefault="00533EC4" w:rsidP="00533EC4">
      <w:pPr>
        <w:jc w:val="center"/>
      </w:pPr>
      <w:r>
        <w:t>Construtivo implica a devolução de 100% (cem p</w:t>
      </w:r>
      <w:r>
        <w:t>or cento) do valor corresponden</w:t>
      </w:r>
      <w:r>
        <w:t>te ao Potencial Construtivo, comprovado em visto</w:t>
      </w:r>
      <w:r>
        <w:t>ria realizada pelo órgão munici</w:t>
      </w:r>
      <w:r>
        <w:t>pal competente.</w:t>
      </w:r>
    </w:p>
    <w:p w:rsidR="00533EC4" w:rsidRDefault="00533EC4" w:rsidP="00533EC4">
      <w:pPr>
        <w:jc w:val="center"/>
      </w:pPr>
      <w:r w:rsidRPr="00533EC4">
        <w:rPr>
          <w:b/>
        </w:rPr>
        <w:t>Art. 21</w:t>
      </w:r>
      <w:r>
        <w:t>.  A execução de obra não prevista no Decreto nº 12.715, de 23 de</w:t>
      </w:r>
    </w:p>
    <w:p w:rsidR="00533EC4" w:rsidRDefault="00533EC4" w:rsidP="00533EC4">
      <w:pPr>
        <w:jc w:val="center"/>
      </w:pPr>
      <w:proofErr w:type="gramStart"/>
      <w:r>
        <w:t>março</w:t>
      </w:r>
      <w:proofErr w:type="gramEnd"/>
      <w:r>
        <w:t xml:space="preserve"> de 2000, e em legislação municipal pertinente, sem prévio licenciamento,</w:t>
      </w:r>
    </w:p>
    <w:p w:rsidR="00533EC4" w:rsidRDefault="00533EC4" w:rsidP="00533EC4">
      <w:pPr>
        <w:jc w:val="center"/>
      </w:pPr>
      <w:proofErr w:type="gramStart"/>
      <w:r>
        <w:t>será</w:t>
      </w:r>
      <w:proofErr w:type="gramEnd"/>
      <w:r>
        <w:t xml:space="preserve"> imediatamente embargada, e ao infrator, proprietário, possuidor ou detentor</w:t>
      </w:r>
    </w:p>
    <w:p w:rsidR="00533EC4" w:rsidRDefault="00533EC4" w:rsidP="00533EC4">
      <w:pPr>
        <w:jc w:val="center"/>
      </w:pPr>
      <w:proofErr w:type="gramStart"/>
      <w:r>
        <w:t>será</w:t>
      </w:r>
      <w:proofErr w:type="gramEnd"/>
      <w:r>
        <w:t xml:space="preserve"> aplicada multa de 861,2014 (oitocentos e sessenta e um inteiros e dois mil e</w:t>
      </w:r>
    </w:p>
    <w:p w:rsidR="00533EC4" w:rsidRDefault="00533EC4" w:rsidP="00533EC4">
      <w:pPr>
        <w:jc w:val="center"/>
      </w:pPr>
      <w:proofErr w:type="gramStart"/>
      <w:r>
        <w:t>quatorze</w:t>
      </w:r>
      <w:proofErr w:type="gramEnd"/>
      <w:r>
        <w:t xml:space="preserve"> décimos de milésimos) a 4.306,007 (quatro mil, trezentos e seis inteiros</w:t>
      </w:r>
    </w:p>
    <w:p w:rsidR="00533EC4" w:rsidRDefault="00533EC4" w:rsidP="00533EC4">
      <w:pPr>
        <w:jc w:val="center"/>
      </w:pPr>
      <w:proofErr w:type="gramStart"/>
      <w:r>
        <w:t>e</w:t>
      </w:r>
      <w:proofErr w:type="gramEnd"/>
      <w:r>
        <w:t xml:space="preserve"> sete centésimos) </w:t>
      </w:r>
      <w:proofErr w:type="spellStart"/>
      <w:r>
        <w:t>UFMs</w:t>
      </w:r>
      <w:proofErr w:type="spellEnd"/>
      <w:r>
        <w:t>.</w:t>
      </w:r>
    </w:p>
    <w:p w:rsidR="00533EC4" w:rsidRDefault="00533EC4" w:rsidP="00533EC4">
      <w:pPr>
        <w:jc w:val="center"/>
      </w:pPr>
      <w:r w:rsidRPr="00533EC4">
        <w:rPr>
          <w:b/>
        </w:rPr>
        <w:t>Art. 22</w:t>
      </w:r>
      <w:r>
        <w:t xml:space="preserve">.  Na aplicação das penalidades previstas nos </w:t>
      </w:r>
      <w:proofErr w:type="spellStart"/>
      <w:r>
        <w:t>arts</w:t>
      </w:r>
      <w:proofErr w:type="spellEnd"/>
      <w:r>
        <w:t>. 17 e 19 desta</w:t>
      </w:r>
    </w:p>
    <w:p w:rsidR="00533EC4" w:rsidRDefault="00533EC4" w:rsidP="00533EC4">
      <w:pPr>
        <w:jc w:val="center"/>
      </w:pPr>
      <w:r>
        <w:t>Lei Complementar, será observada a gravidade d</w:t>
      </w:r>
      <w:r>
        <w:t>o dano, o valor do imóvel prote</w:t>
      </w:r>
      <w:r>
        <w:t>gido e eventual reincidência, observado o disposto nos §§ 1º e 2º deste artigo.</w:t>
      </w:r>
    </w:p>
    <w:p w:rsidR="00533EC4" w:rsidRDefault="00533EC4" w:rsidP="00533EC4">
      <w:pPr>
        <w:jc w:val="center"/>
      </w:pPr>
      <w:r>
        <w:t>§ 1</w:t>
      </w:r>
      <w:proofErr w:type="gramStart"/>
      <w:r>
        <w:t>º  Constitui</w:t>
      </w:r>
      <w:proofErr w:type="gramEnd"/>
      <w:r>
        <w:t xml:space="preserve"> reincidência a prática de nova inf</w:t>
      </w:r>
      <w:r>
        <w:t>ração contra a preserva</w:t>
      </w:r>
      <w:r>
        <w:t>ção do patrimônio cultural no prazo de 5 (cinco) anos.</w:t>
      </w:r>
    </w:p>
    <w:p w:rsidR="00533EC4" w:rsidRDefault="00533EC4" w:rsidP="00533EC4">
      <w:pPr>
        <w:jc w:val="center"/>
      </w:pPr>
      <w:r>
        <w:t>§ 2</w:t>
      </w:r>
      <w:proofErr w:type="gramStart"/>
      <w:r>
        <w:t>º  A</w:t>
      </w:r>
      <w:proofErr w:type="gramEnd"/>
      <w:r>
        <w:t xml:space="preserve"> multa aplicada no caso de reincidê</w:t>
      </w:r>
      <w:r>
        <w:t>ncia poderá ter seu valor calcu</w:t>
      </w:r>
      <w:r>
        <w:t>lado por meio da majoração de até o dobro das penas máximas previstas nesta</w:t>
      </w:r>
    </w:p>
    <w:p w:rsidR="00533EC4" w:rsidRDefault="00533EC4" w:rsidP="00533EC4">
      <w:pPr>
        <w:jc w:val="center"/>
      </w:pPr>
      <w:r>
        <w:t>Lei Complementar.</w:t>
      </w:r>
    </w:p>
    <w:p w:rsidR="00533EC4" w:rsidRDefault="00533EC4" w:rsidP="00533EC4">
      <w:pPr>
        <w:jc w:val="center"/>
      </w:pPr>
      <w:r w:rsidRPr="00533EC4">
        <w:rPr>
          <w:b/>
        </w:rPr>
        <w:t>Art. 23.</w:t>
      </w:r>
      <w:r>
        <w:t xml:space="preserve">  O Município de Porto Alegre publicará anualmente a área preferencial de abrangência para os imóveis inventariados interessados em participar</w:t>
      </w:r>
    </w:p>
    <w:p w:rsidR="00533EC4" w:rsidRDefault="00533EC4" w:rsidP="00533EC4">
      <w:pPr>
        <w:jc w:val="center"/>
      </w:pPr>
      <w:proofErr w:type="gramStart"/>
      <w:r>
        <w:t>do</w:t>
      </w:r>
      <w:proofErr w:type="gramEnd"/>
      <w:r>
        <w:t xml:space="preserve"> programa de incentivos previstos nesta Lei Complementar.</w:t>
      </w:r>
    </w:p>
    <w:p w:rsidR="00533EC4" w:rsidRDefault="00533EC4" w:rsidP="00533EC4">
      <w:pPr>
        <w:jc w:val="center"/>
      </w:pPr>
      <w:r>
        <w:t>§ 1</w:t>
      </w:r>
      <w:proofErr w:type="gramStart"/>
      <w:r>
        <w:t>º  Serão</w:t>
      </w:r>
      <w:proofErr w:type="gramEnd"/>
      <w:r>
        <w:t xml:space="preserve"> fixados o montante de índices construtivos disponibilizados e</w:t>
      </w:r>
    </w:p>
    <w:p w:rsidR="00533EC4" w:rsidRDefault="00533EC4" w:rsidP="00533EC4">
      <w:pPr>
        <w:jc w:val="center"/>
      </w:pPr>
      <w:proofErr w:type="gramStart"/>
      <w:r>
        <w:t>o</w:t>
      </w:r>
      <w:proofErr w:type="gramEnd"/>
      <w:r>
        <w:t xml:space="preserve"> valor destinado aos incentivos.</w:t>
      </w:r>
    </w:p>
    <w:p w:rsidR="00A971AB" w:rsidRDefault="00533EC4" w:rsidP="00533EC4">
      <w:pPr>
        <w:jc w:val="center"/>
      </w:pPr>
      <w:r>
        <w:t>§ 2</w:t>
      </w:r>
      <w:proofErr w:type="gramStart"/>
      <w:r>
        <w:t>º  Os</w:t>
      </w:r>
      <w:proofErr w:type="gramEnd"/>
      <w:r>
        <w:t xml:space="preserve"> critérios para definição dos imó</w:t>
      </w:r>
      <w:r>
        <w:t>veis selecionados para o progra</w:t>
      </w:r>
      <w:r>
        <w:t>ma de incentivos serão definidos pelos órgãos municipais competentes.</w:t>
      </w:r>
    </w:p>
    <w:p w:rsidR="00533EC4" w:rsidRDefault="00533EC4" w:rsidP="00533EC4">
      <w:pPr>
        <w:jc w:val="center"/>
      </w:pPr>
      <w:r w:rsidRPr="00533EC4">
        <w:rPr>
          <w:b/>
        </w:rPr>
        <w:t>Art. 24</w:t>
      </w:r>
      <w:r>
        <w:t xml:space="preserve">.  Esta Lei Complementar entra </w:t>
      </w:r>
      <w:r>
        <w:t>em vigor na data de sua publica</w:t>
      </w:r>
      <w:r>
        <w:t>ção.</w:t>
      </w:r>
    </w:p>
    <w:p w:rsidR="00533EC4" w:rsidRDefault="00533EC4" w:rsidP="00533EC4">
      <w:pPr>
        <w:jc w:val="center"/>
      </w:pPr>
      <w:r>
        <w:t>PREFEITURA MUNICIPAL DE PORTO ALEGRE, 23 de outubro de 2008.</w:t>
      </w:r>
    </w:p>
    <w:p w:rsidR="00533EC4" w:rsidRDefault="00533EC4" w:rsidP="00533EC4">
      <w:pPr>
        <w:jc w:val="center"/>
      </w:pPr>
      <w:r>
        <w:t>Eliseu Santos,</w:t>
      </w:r>
    </w:p>
    <w:p w:rsidR="00533EC4" w:rsidRDefault="00533EC4" w:rsidP="00533EC4">
      <w:pPr>
        <w:jc w:val="center"/>
      </w:pPr>
      <w:r>
        <w:t>Prefeito, em exercício.</w:t>
      </w:r>
    </w:p>
    <w:p w:rsidR="00533EC4" w:rsidRDefault="00533EC4" w:rsidP="00533EC4">
      <w:pPr>
        <w:jc w:val="center"/>
      </w:pPr>
      <w:proofErr w:type="spellStart"/>
      <w:r>
        <w:t>Sérgius</w:t>
      </w:r>
      <w:proofErr w:type="spellEnd"/>
      <w:r>
        <w:t xml:space="preserve"> Gonzaga,</w:t>
      </w:r>
    </w:p>
    <w:p w:rsidR="00533EC4" w:rsidRDefault="00533EC4" w:rsidP="00533EC4">
      <w:pPr>
        <w:jc w:val="center"/>
      </w:pPr>
      <w:r>
        <w:t>Secretário Municipal da Cultura.</w:t>
      </w:r>
    </w:p>
    <w:p w:rsidR="00533EC4" w:rsidRDefault="00533EC4" w:rsidP="00533EC4">
      <w:pPr>
        <w:jc w:val="center"/>
      </w:pPr>
      <w:r>
        <w:t xml:space="preserve">Ricardo </w:t>
      </w:r>
      <w:proofErr w:type="spellStart"/>
      <w:r>
        <w:t>Gothe</w:t>
      </w:r>
      <w:proofErr w:type="spellEnd"/>
      <w:r>
        <w:t>,</w:t>
      </w:r>
    </w:p>
    <w:p w:rsidR="00533EC4" w:rsidRDefault="00533EC4" w:rsidP="00533EC4">
      <w:pPr>
        <w:jc w:val="center"/>
      </w:pPr>
      <w:r>
        <w:t>Secretário do Planejamento Municipal.</w:t>
      </w:r>
    </w:p>
    <w:p w:rsidR="00533EC4" w:rsidRDefault="00533EC4" w:rsidP="00533EC4">
      <w:pPr>
        <w:jc w:val="center"/>
      </w:pPr>
      <w:r>
        <w:lastRenderedPageBreak/>
        <w:t>Registre-se e publique-se.</w:t>
      </w:r>
    </w:p>
    <w:p w:rsidR="00533EC4" w:rsidRDefault="00533EC4" w:rsidP="00533EC4">
      <w:pPr>
        <w:jc w:val="center"/>
      </w:pPr>
      <w:r>
        <w:t>Virgílio Costa,</w:t>
      </w:r>
    </w:p>
    <w:p w:rsidR="00533EC4" w:rsidRDefault="00533EC4" w:rsidP="00533EC4">
      <w:pPr>
        <w:jc w:val="center"/>
      </w:pPr>
      <w:r>
        <w:t>Secretário Municipal de Gestão e</w:t>
      </w:r>
    </w:p>
    <w:p w:rsidR="00533EC4" w:rsidRDefault="00533EC4" w:rsidP="00533EC4">
      <w:pPr>
        <w:jc w:val="center"/>
      </w:pPr>
      <w:r>
        <w:t>Acompanhamento Estratégico.</w:t>
      </w:r>
    </w:p>
    <w:sectPr w:rsidR="00533E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EC4"/>
    <w:rsid w:val="00533EC4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BF8B9E-8AA0-4CF3-9B25-E1DB3E815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2021</Words>
  <Characters>10915</Characters>
  <Application>Microsoft Office Word</Application>
  <DocSecurity>0</DocSecurity>
  <Lines>90</Lines>
  <Paragraphs>25</Paragraphs>
  <ScaleCrop>false</ScaleCrop>
  <Company>PMPA</Company>
  <LinksUpToDate>false</LinksUpToDate>
  <CharactersWithSpaces>12911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2026-08-26T12:53:00Z</dcterms:created>
  <dcterms:modified xsi:type="dcterms:W3CDTF">2026-08-26T12:58:00Z</dcterms:modified>
</cp:coreProperties>
</file>