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610" w:rsidRDefault="00817610" w:rsidP="00817610">
      <w:pPr>
        <w:jc w:val="center"/>
      </w:pPr>
      <w:r>
        <w:t>LEI COMPLEMENTAR Nº 614, DE 30 DE ABRIL DE 2009.</w:t>
      </w:r>
    </w:p>
    <w:p w:rsidR="00817610" w:rsidRPr="00817610" w:rsidRDefault="00817610" w:rsidP="00817610">
      <w:pPr>
        <w:ind w:left="4248"/>
        <w:jc w:val="center"/>
        <w:rPr>
          <w:b/>
        </w:rPr>
      </w:pPr>
      <w:r w:rsidRPr="00817610">
        <w:rPr>
          <w:b/>
        </w:rPr>
        <w:t>Determina adequações e observância para os</w:t>
      </w:r>
      <w:r w:rsidRPr="00817610">
        <w:rPr>
          <w:b/>
        </w:rPr>
        <w:t xml:space="preserve"> </w:t>
      </w:r>
      <w:r w:rsidRPr="00817610">
        <w:rPr>
          <w:b/>
        </w:rPr>
        <w:t>projet</w:t>
      </w:r>
      <w:r w:rsidRPr="00817610">
        <w:rPr>
          <w:b/>
        </w:rPr>
        <w:t xml:space="preserve">os e os empreendimentos a serem </w:t>
      </w:r>
      <w:r w:rsidRPr="00817610">
        <w:rPr>
          <w:b/>
        </w:rPr>
        <w:t>executado</w:t>
      </w:r>
      <w:r w:rsidRPr="00817610">
        <w:rPr>
          <w:b/>
        </w:rPr>
        <w:t xml:space="preserve">s na Subunidade 3 da Unidade de </w:t>
      </w:r>
      <w:r w:rsidRPr="00817610">
        <w:rPr>
          <w:b/>
        </w:rPr>
        <w:t>Estrutur</w:t>
      </w:r>
      <w:bookmarkStart w:id="0" w:name="_GoBack"/>
      <w:bookmarkEnd w:id="0"/>
      <w:r w:rsidRPr="00817610">
        <w:rPr>
          <w:b/>
        </w:rPr>
        <w:t>aç</w:t>
      </w:r>
      <w:r w:rsidRPr="00817610">
        <w:rPr>
          <w:b/>
        </w:rPr>
        <w:t xml:space="preserve">ão Urbana (UEU) 4036 e permite, </w:t>
      </w:r>
      <w:r w:rsidRPr="00817610">
        <w:rPr>
          <w:b/>
        </w:rPr>
        <w:t>nessa S</w:t>
      </w:r>
      <w:r w:rsidRPr="00817610">
        <w:rPr>
          <w:b/>
        </w:rPr>
        <w:t xml:space="preserve">ubunidade, sob as condições que </w:t>
      </w:r>
      <w:r w:rsidRPr="00817610">
        <w:rPr>
          <w:b/>
        </w:rPr>
        <w:t>determina, edi</w:t>
      </w:r>
      <w:r w:rsidRPr="00817610">
        <w:rPr>
          <w:b/>
        </w:rPr>
        <w:t xml:space="preserve">ficações cujas atividades sejam </w:t>
      </w:r>
      <w:r w:rsidRPr="00817610">
        <w:rPr>
          <w:b/>
        </w:rPr>
        <w:t>classificad</w:t>
      </w:r>
      <w:r w:rsidRPr="00817610">
        <w:rPr>
          <w:b/>
        </w:rPr>
        <w:t xml:space="preserve">as no Código 7 do Grupamento de </w:t>
      </w:r>
      <w:r w:rsidRPr="00817610">
        <w:rPr>
          <w:b/>
        </w:rPr>
        <w:t>Atividades.</w:t>
      </w:r>
    </w:p>
    <w:p w:rsidR="00817610" w:rsidRDefault="00817610" w:rsidP="00817610">
      <w:pPr>
        <w:jc w:val="center"/>
      </w:pPr>
      <w:r>
        <w:t>O PREFEITO MUNICIPAL DE PORTO ALEGRE.</w:t>
      </w:r>
    </w:p>
    <w:p w:rsidR="00817610" w:rsidRDefault="00817610" w:rsidP="00817610">
      <w:pPr>
        <w:jc w:val="center"/>
      </w:pPr>
      <w:r>
        <w:t>Faço saber que a Câmara Municipal aprovou e eu sanciono a seguinte</w:t>
      </w:r>
    </w:p>
    <w:p w:rsidR="00817610" w:rsidRDefault="00817610" w:rsidP="00817610">
      <w:pPr>
        <w:jc w:val="center"/>
      </w:pPr>
      <w:r>
        <w:t>Lei Complementar:</w:t>
      </w:r>
    </w:p>
    <w:p w:rsidR="00817610" w:rsidRDefault="00817610" w:rsidP="00817610">
      <w:pPr>
        <w:jc w:val="center"/>
      </w:pPr>
      <w:r w:rsidRPr="00817610">
        <w:rPr>
          <w:b/>
        </w:rPr>
        <w:t>Art. 1</w:t>
      </w:r>
      <w:proofErr w:type="gramStart"/>
      <w:r w:rsidRPr="00817610">
        <w:rPr>
          <w:b/>
        </w:rPr>
        <w:t>º</w:t>
      </w:r>
      <w:r>
        <w:t xml:space="preserve">  Os</w:t>
      </w:r>
      <w:proofErr w:type="gramEnd"/>
      <w:r>
        <w:t xml:space="preserve"> projetos e os empreendimentos a serem executados na</w:t>
      </w:r>
    </w:p>
    <w:p w:rsidR="00817610" w:rsidRDefault="00817610" w:rsidP="00817610">
      <w:pPr>
        <w:jc w:val="center"/>
      </w:pPr>
      <w:r>
        <w:t>Subunidade 3 da Unidade de Estruturação Urbana (UEU) 4036 deverão adequar</w:t>
      </w:r>
    </w:p>
    <w:p w:rsidR="00817610" w:rsidRDefault="00817610" w:rsidP="00817610">
      <w:pPr>
        <w:jc w:val="center"/>
      </w:pPr>
      <w:proofErr w:type="gramStart"/>
      <w:r>
        <w:t>se</w:t>
      </w:r>
      <w:proofErr w:type="gramEnd"/>
      <w:r>
        <w:t xml:space="preserve"> às disposições da Lei Complementar nº 434, de 1º de dezembro de 1999, e</w:t>
      </w:r>
    </w:p>
    <w:p w:rsidR="00817610" w:rsidRDefault="00817610" w:rsidP="00817610">
      <w:pPr>
        <w:jc w:val="center"/>
      </w:pPr>
      <w:proofErr w:type="gramStart"/>
      <w:r>
        <w:t>alterações</w:t>
      </w:r>
      <w:proofErr w:type="gramEnd"/>
      <w:r>
        <w:t xml:space="preserve"> posteriores, e às normas relativas ao parcelamento do solo e observar</w:t>
      </w:r>
    </w:p>
    <w:p w:rsidR="00817610" w:rsidRDefault="00817610" w:rsidP="00817610">
      <w:pPr>
        <w:jc w:val="center"/>
      </w:pPr>
      <w:proofErr w:type="gramStart"/>
      <w:r>
        <w:t>as</w:t>
      </w:r>
      <w:proofErr w:type="gramEnd"/>
      <w:r>
        <w:t xml:space="preserve"> disposições desta Lei Complementar.</w:t>
      </w:r>
    </w:p>
    <w:p w:rsidR="00817610" w:rsidRDefault="00817610" w:rsidP="00817610">
      <w:pPr>
        <w:jc w:val="center"/>
      </w:pPr>
      <w:r>
        <w:t>§ 1</w:t>
      </w:r>
      <w:proofErr w:type="gramStart"/>
      <w:r>
        <w:t>º  O</w:t>
      </w:r>
      <w:proofErr w:type="gramEnd"/>
      <w:r>
        <w:t xml:space="preserve"> projeto de parcelamento do solo deve especificar e dimensionar</w:t>
      </w:r>
    </w:p>
    <w:p w:rsidR="00817610" w:rsidRDefault="00817610" w:rsidP="00817610">
      <w:pPr>
        <w:jc w:val="center"/>
      </w:pPr>
      <w:proofErr w:type="gramStart"/>
      <w:r>
        <w:t>a</w:t>
      </w:r>
      <w:proofErr w:type="gramEnd"/>
      <w:r>
        <w:t xml:space="preserve"> área total privativa, assim como os lotes a serem alienados.</w:t>
      </w:r>
    </w:p>
    <w:p w:rsidR="00817610" w:rsidRDefault="00817610" w:rsidP="00817610">
      <w:pPr>
        <w:jc w:val="center"/>
      </w:pPr>
      <w:r>
        <w:t>§ 2</w:t>
      </w:r>
      <w:proofErr w:type="gramStart"/>
      <w:r>
        <w:t>º  As</w:t>
      </w:r>
      <w:proofErr w:type="gramEnd"/>
      <w:r>
        <w:t xml:space="preserve"> áreas dos logradouros a serem transferidas ao Município de</w:t>
      </w:r>
    </w:p>
    <w:p w:rsidR="00817610" w:rsidRDefault="00817610" w:rsidP="00817610">
      <w:pPr>
        <w:jc w:val="center"/>
      </w:pPr>
      <w:r>
        <w:t>Porto Alegre, bem como os lotes privativos, conforme disposições da legislação</w:t>
      </w:r>
    </w:p>
    <w:p w:rsidR="00817610" w:rsidRDefault="00817610" w:rsidP="00817610">
      <w:pPr>
        <w:jc w:val="center"/>
      </w:pPr>
      <w:proofErr w:type="gramStart"/>
      <w:r>
        <w:t>do</w:t>
      </w:r>
      <w:proofErr w:type="gramEnd"/>
      <w:r>
        <w:t xml:space="preserve"> parcelamento do solo, deverão ser apresentadas em planta própria, para fins</w:t>
      </w:r>
    </w:p>
    <w:p w:rsidR="00817610" w:rsidRDefault="00817610" w:rsidP="00817610">
      <w:pPr>
        <w:jc w:val="center"/>
      </w:pPr>
      <w:proofErr w:type="gramStart"/>
      <w:r>
        <w:t>de</w:t>
      </w:r>
      <w:proofErr w:type="gramEnd"/>
      <w:r>
        <w:t xml:space="preserve"> registro cartorial.</w:t>
      </w:r>
    </w:p>
    <w:p w:rsidR="00817610" w:rsidRDefault="00817610" w:rsidP="00817610">
      <w:pPr>
        <w:jc w:val="center"/>
      </w:pPr>
      <w:r>
        <w:t>§ 3</w:t>
      </w:r>
      <w:proofErr w:type="gramStart"/>
      <w:r>
        <w:t>º  Quando</w:t>
      </w:r>
      <w:proofErr w:type="gramEnd"/>
      <w:r>
        <w:t xml:space="preserve"> os projetos e os empreendimentos de que trata o “caput”</w:t>
      </w:r>
    </w:p>
    <w:p w:rsidR="00817610" w:rsidRDefault="00817610" w:rsidP="00817610">
      <w:pPr>
        <w:jc w:val="center"/>
      </w:pPr>
      <w:proofErr w:type="gramStart"/>
      <w:r>
        <w:t>deste</w:t>
      </w:r>
      <w:proofErr w:type="gramEnd"/>
      <w:r>
        <w:t xml:space="preserve"> artigo contemplarem a implantação de loteamentos, esses deverão contar</w:t>
      </w:r>
    </w:p>
    <w:p w:rsidR="00817610" w:rsidRDefault="00817610" w:rsidP="00817610">
      <w:pPr>
        <w:jc w:val="center"/>
      </w:pPr>
      <w:proofErr w:type="gramStart"/>
      <w:r>
        <w:t>com</w:t>
      </w:r>
      <w:proofErr w:type="gramEnd"/>
      <w:r>
        <w:t xml:space="preserve"> os seguintes equipamentos públicos devidamente urbanizados, conforme</w:t>
      </w:r>
    </w:p>
    <w:p w:rsidR="00817610" w:rsidRDefault="00817610" w:rsidP="00817610">
      <w:pPr>
        <w:jc w:val="center"/>
      </w:pPr>
      <w:proofErr w:type="gramStart"/>
      <w:r>
        <w:t>determina</w:t>
      </w:r>
      <w:proofErr w:type="gramEnd"/>
      <w:r>
        <w:t xml:space="preserve"> a legislação:</w:t>
      </w:r>
    </w:p>
    <w:p w:rsidR="00817610" w:rsidRDefault="00817610" w:rsidP="00817610">
      <w:pPr>
        <w:jc w:val="center"/>
      </w:pPr>
      <w:r>
        <w:t xml:space="preserve">I – </w:t>
      </w:r>
      <w:proofErr w:type="gramStart"/>
      <w:r>
        <w:t>as</w:t>
      </w:r>
      <w:proofErr w:type="gramEnd"/>
      <w:r>
        <w:t xml:space="preserve"> vias públicas;</w:t>
      </w:r>
    </w:p>
    <w:p w:rsidR="00817610" w:rsidRDefault="00817610" w:rsidP="00817610">
      <w:pPr>
        <w:jc w:val="center"/>
      </w:pPr>
      <w:r>
        <w:t xml:space="preserve">II – </w:t>
      </w:r>
      <w:proofErr w:type="gramStart"/>
      <w:r>
        <w:t>as</w:t>
      </w:r>
      <w:proofErr w:type="gramEnd"/>
      <w:r>
        <w:t xml:space="preserve"> obras de proteção contra cheias do Lago Guaíba;</w:t>
      </w:r>
    </w:p>
    <w:p w:rsidR="00817610" w:rsidRDefault="00817610" w:rsidP="00817610">
      <w:pPr>
        <w:jc w:val="center"/>
      </w:pPr>
      <w:r>
        <w:t>III – as áreas de praças; e</w:t>
      </w:r>
    </w:p>
    <w:p w:rsidR="00817610" w:rsidRDefault="00817610" w:rsidP="00817610">
      <w:pPr>
        <w:jc w:val="center"/>
      </w:pPr>
      <w:r>
        <w:t xml:space="preserve">IV – </w:t>
      </w:r>
      <w:proofErr w:type="gramStart"/>
      <w:r>
        <w:t>o</w:t>
      </w:r>
      <w:proofErr w:type="gramEnd"/>
      <w:r>
        <w:t xml:space="preserve"> trapiche.</w:t>
      </w:r>
    </w:p>
    <w:p w:rsidR="00817610" w:rsidRDefault="00817610" w:rsidP="00817610">
      <w:pPr>
        <w:jc w:val="center"/>
      </w:pPr>
      <w:r>
        <w:t>§ 4</w:t>
      </w:r>
      <w:proofErr w:type="gramStart"/>
      <w:r>
        <w:t>º  Poderá</w:t>
      </w:r>
      <w:proofErr w:type="gramEnd"/>
      <w:r>
        <w:t xml:space="preserve"> haver Transferência de Potencial Construtivo entre os lotes</w:t>
      </w:r>
    </w:p>
    <w:p w:rsidR="00817610" w:rsidRDefault="00817610" w:rsidP="00817610">
      <w:pPr>
        <w:jc w:val="center"/>
      </w:pPr>
      <w:proofErr w:type="gramStart"/>
      <w:r>
        <w:t>sobre</w:t>
      </w:r>
      <w:proofErr w:type="gramEnd"/>
      <w:r>
        <w:t xml:space="preserve"> os quais seja proposto o projeto.</w:t>
      </w:r>
    </w:p>
    <w:p w:rsidR="00817610" w:rsidRDefault="00817610" w:rsidP="00817610">
      <w:pPr>
        <w:jc w:val="center"/>
      </w:pPr>
      <w:r>
        <w:t>§ 5</w:t>
      </w:r>
      <w:proofErr w:type="gramStart"/>
      <w:r>
        <w:t>º  Em</w:t>
      </w:r>
      <w:proofErr w:type="gramEnd"/>
      <w:r>
        <w:t xml:space="preserve"> qualquer hipótese, o projeto deverá preservar área pública </w:t>
      </w:r>
      <w:proofErr w:type="spellStart"/>
      <w:r>
        <w:t>jun</w:t>
      </w:r>
      <w:proofErr w:type="spellEnd"/>
    </w:p>
    <w:p w:rsidR="00817610" w:rsidRDefault="00817610" w:rsidP="00817610">
      <w:pPr>
        <w:jc w:val="center"/>
      </w:pPr>
      <w:proofErr w:type="spellStart"/>
      <w:proofErr w:type="gramStart"/>
      <w:r>
        <w:lastRenderedPageBreak/>
        <w:t>to</w:t>
      </w:r>
      <w:proofErr w:type="spellEnd"/>
      <w:proofErr w:type="gramEnd"/>
      <w:r>
        <w:t xml:space="preserve"> à orla, urbanizada por conta dos empreendedores, com largura mínima de 60m</w:t>
      </w:r>
    </w:p>
    <w:p w:rsidR="00817610" w:rsidRDefault="00817610" w:rsidP="00817610">
      <w:pPr>
        <w:jc w:val="center"/>
      </w:pPr>
      <w:r>
        <w:t>(</w:t>
      </w:r>
      <w:proofErr w:type="gramStart"/>
      <w:r>
        <w:t>sessenta</w:t>
      </w:r>
      <w:proofErr w:type="gramEnd"/>
      <w:r>
        <w:t xml:space="preserve"> metros), não podendo ser efetuado aterro no Lago Guaíba.</w:t>
      </w:r>
    </w:p>
    <w:p w:rsidR="00817610" w:rsidRDefault="00817610" w:rsidP="00817610">
      <w:pPr>
        <w:jc w:val="center"/>
      </w:pPr>
      <w:r w:rsidRPr="00817610">
        <w:rPr>
          <w:b/>
        </w:rPr>
        <w:t>Art. 2</w:t>
      </w:r>
      <w:proofErr w:type="gramStart"/>
      <w:r w:rsidRPr="00817610">
        <w:rPr>
          <w:b/>
        </w:rPr>
        <w:t>º</w:t>
      </w:r>
      <w:r>
        <w:t xml:space="preserve">  Ficam</w:t>
      </w:r>
      <w:proofErr w:type="gramEnd"/>
      <w:r>
        <w:t xml:space="preserve"> permitidas, na Subunidade 3 da UEU 4036, edificações</w:t>
      </w:r>
    </w:p>
    <w:p w:rsidR="00817610" w:rsidRDefault="00817610" w:rsidP="00817610">
      <w:pPr>
        <w:jc w:val="center"/>
      </w:pPr>
      <w:proofErr w:type="gramStart"/>
      <w:r>
        <w:t>cujas</w:t>
      </w:r>
      <w:proofErr w:type="gramEnd"/>
      <w:r>
        <w:t xml:space="preserve"> atividades sejam classificadas no Código 7 do Grupamento de Atividades,</w:t>
      </w:r>
    </w:p>
    <w:p w:rsidR="00817610" w:rsidRDefault="00817610" w:rsidP="00817610">
      <w:pPr>
        <w:jc w:val="center"/>
      </w:pPr>
      <w:proofErr w:type="gramStart"/>
      <w:r>
        <w:t>respeitando</w:t>
      </w:r>
      <w:proofErr w:type="gramEnd"/>
      <w:r>
        <w:t xml:space="preserve"> as disposições dos Anexos 5.1 e 5.4 da Lei Complementar nº 434, de</w:t>
      </w:r>
    </w:p>
    <w:p w:rsidR="00817610" w:rsidRDefault="00817610" w:rsidP="00817610">
      <w:pPr>
        <w:jc w:val="center"/>
      </w:pPr>
      <w:r>
        <w:t>1999, e alterações posteriores.</w:t>
      </w:r>
    </w:p>
    <w:p w:rsidR="00817610" w:rsidRDefault="00817610" w:rsidP="00817610">
      <w:pPr>
        <w:jc w:val="center"/>
      </w:pPr>
      <w:r>
        <w:t>§ 1</w:t>
      </w:r>
      <w:proofErr w:type="gramStart"/>
      <w:r>
        <w:t>º  A</w:t>
      </w:r>
      <w:proofErr w:type="gramEnd"/>
      <w:r>
        <w:t xml:space="preserve"> implantação de edificações e atividades na Subunidade 3 da UEU</w:t>
      </w:r>
    </w:p>
    <w:p w:rsidR="00817610" w:rsidRDefault="00817610" w:rsidP="00817610">
      <w:pPr>
        <w:jc w:val="center"/>
      </w:pPr>
      <w:r>
        <w:t>4036 deverá ser objeto de Estudo de Viabilidade Urbanística (EVU), que será</w:t>
      </w:r>
    </w:p>
    <w:p w:rsidR="00817610" w:rsidRDefault="00817610" w:rsidP="00817610">
      <w:pPr>
        <w:jc w:val="center"/>
      </w:pPr>
      <w:proofErr w:type="gramStart"/>
      <w:r>
        <w:t>analisado</w:t>
      </w:r>
      <w:proofErr w:type="gramEnd"/>
      <w:r>
        <w:t xml:space="preserve"> após elaboração, avaliação e aprovação de Estudo de Impacto Ambiental</w:t>
      </w:r>
      <w:r w:rsidRPr="00817610">
        <w:t xml:space="preserve"> </w:t>
      </w:r>
      <w:r>
        <w:t>– Relatório de Impacto ao Meio Ambiente (EIA – RIMA), os quais deverão apontar</w:t>
      </w:r>
    </w:p>
    <w:p w:rsidR="00817610" w:rsidRDefault="00817610" w:rsidP="00817610">
      <w:pPr>
        <w:jc w:val="center"/>
      </w:pPr>
      <w:proofErr w:type="gramStart"/>
      <w:r>
        <w:t>todas</w:t>
      </w:r>
      <w:proofErr w:type="gramEnd"/>
      <w:r>
        <w:t xml:space="preserve"> as medidas mitigadoras e compensatórias necessárias à implementação do</w:t>
      </w:r>
    </w:p>
    <w:p w:rsidR="00817610" w:rsidRDefault="00817610" w:rsidP="00817610">
      <w:pPr>
        <w:jc w:val="center"/>
      </w:pPr>
      <w:proofErr w:type="gramStart"/>
      <w:r>
        <w:t>empreendimento</w:t>
      </w:r>
      <w:proofErr w:type="gramEnd"/>
      <w:r>
        <w:t>, especialmente as que dizem respeito à circulação viária e à</w:t>
      </w:r>
    </w:p>
    <w:p w:rsidR="00817610" w:rsidRDefault="00817610" w:rsidP="00817610">
      <w:pPr>
        <w:jc w:val="center"/>
      </w:pPr>
      <w:proofErr w:type="gramStart"/>
      <w:r>
        <w:t>proteção</w:t>
      </w:r>
      <w:proofErr w:type="gramEnd"/>
      <w:r>
        <w:t xml:space="preserve"> ambiental.</w:t>
      </w:r>
    </w:p>
    <w:p w:rsidR="00817610" w:rsidRDefault="00817610" w:rsidP="00817610">
      <w:pPr>
        <w:jc w:val="center"/>
      </w:pPr>
      <w:r>
        <w:t>§ 2</w:t>
      </w:r>
      <w:proofErr w:type="gramStart"/>
      <w:r>
        <w:t>º  Sem</w:t>
      </w:r>
      <w:proofErr w:type="gramEnd"/>
      <w:r>
        <w:t xml:space="preserve"> prejuízo das demais contrapartidas exigidas pela legislação</w:t>
      </w:r>
    </w:p>
    <w:p w:rsidR="00817610" w:rsidRDefault="00817610" w:rsidP="00817610">
      <w:pPr>
        <w:jc w:val="center"/>
      </w:pPr>
      <w:proofErr w:type="gramStart"/>
      <w:r>
        <w:t>vigente</w:t>
      </w:r>
      <w:proofErr w:type="gramEnd"/>
      <w:r>
        <w:t>, caberá ao empreendedor a instalação de sistema de proteção à</w:t>
      </w:r>
    </w:p>
    <w:p w:rsidR="00817610" w:rsidRDefault="00817610" w:rsidP="00817610">
      <w:pPr>
        <w:jc w:val="center"/>
      </w:pPr>
      <w:r>
        <w:t>Subunidade 3 da UEU 4036 contra eventuais cheias do Lago Guaíba.</w:t>
      </w:r>
    </w:p>
    <w:p w:rsidR="00817610" w:rsidRDefault="00817610" w:rsidP="00817610">
      <w:pPr>
        <w:jc w:val="center"/>
      </w:pPr>
      <w:r>
        <w:t>§ 3º O esgoto cloacal decorrente de to</w:t>
      </w:r>
      <w:r>
        <w:t>do o empreendimento será obriga</w:t>
      </w:r>
      <w:r>
        <w:t>toriamente tratado pelos empreendedores, se o Poder Público não possuir rede</w:t>
      </w:r>
    </w:p>
    <w:p w:rsidR="00817610" w:rsidRDefault="00817610" w:rsidP="00817610">
      <w:pPr>
        <w:jc w:val="center"/>
      </w:pPr>
      <w:proofErr w:type="gramStart"/>
      <w:r>
        <w:t>para</w:t>
      </w:r>
      <w:proofErr w:type="gramEnd"/>
      <w:r>
        <w:t xml:space="preserve"> tratamento à época da aprovação do projeto urbanístico.</w:t>
      </w:r>
    </w:p>
    <w:p w:rsidR="00817610" w:rsidRDefault="00817610" w:rsidP="00817610">
      <w:pPr>
        <w:jc w:val="center"/>
      </w:pPr>
      <w:r w:rsidRPr="00817610">
        <w:rPr>
          <w:b/>
        </w:rPr>
        <w:t>Art. 3</w:t>
      </w:r>
      <w:proofErr w:type="gramStart"/>
      <w:r w:rsidRPr="00817610">
        <w:rPr>
          <w:b/>
        </w:rPr>
        <w:t>º</w:t>
      </w:r>
      <w:r>
        <w:t xml:space="preserve">  A</w:t>
      </w:r>
      <w:proofErr w:type="gramEnd"/>
      <w:r>
        <w:t xml:space="preserve"> área de proteção permanente e a faixa de terreno localizada</w:t>
      </w:r>
    </w:p>
    <w:p w:rsidR="00817610" w:rsidRDefault="00817610" w:rsidP="00817610">
      <w:pPr>
        <w:jc w:val="center"/>
      </w:pPr>
      <w:proofErr w:type="gramStart"/>
      <w:r>
        <w:t>entre</w:t>
      </w:r>
      <w:proofErr w:type="gramEnd"/>
      <w:r>
        <w:t xml:space="preserve"> matrícula existente e o Lago Guaíba serão caracterizadas como um parque</w:t>
      </w:r>
    </w:p>
    <w:p w:rsidR="00817610" w:rsidRDefault="00817610" w:rsidP="00817610">
      <w:pPr>
        <w:jc w:val="center"/>
      </w:pPr>
      <w:proofErr w:type="gramStart"/>
      <w:r>
        <w:t>urbano</w:t>
      </w:r>
      <w:proofErr w:type="gramEnd"/>
      <w:r>
        <w:t>, com uso público e acesso irrestrito à orla do Lago Guaíba, devendo esta</w:t>
      </w:r>
    </w:p>
    <w:p w:rsidR="00817610" w:rsidRDefault="00817610" w:rsidP="00817610">
      <w:pPr>
        <w:jc w:val="center"/>
      </w:pPr>
      <w:proofErr w:type="gramStart"/>
      <w:r>
        <w:t>ser</w:t>
      </w:r>
      <w:proofErr w:type="gramEnd"/>
      <w:r>
        <w:t xml:space="preserve"> urbanizada pelo empreendedor, conforme pr</w:t>
      </w:r>
      <w:r>
        <w:t>ojeto a ser aprovado pela Secre</w:t>
      </w:r>
      <w:r>
        <w:t>taria Municipal do Meio Ambiente (SMAM), pelo Grupo de Trabalho da Orla Guaíba</w:t>
      </w:r>
    </w:p>
    <w:p w:rsidR="00817610" w:rsidRDefault="00817610" w:rsidP="00817610">
      <w:pPr>
        <w:jc w:val="center"/>
      </w:pPr>
      <w:proofErr w:type="gramStart"/>
      <w:r>
        <w:t>da</w:t>
      </w:r>
      <w:proofErr w:type="gramEnd"/>
      <w:r>
        <w:t xml:space="preserve"> Secretaria Municipal de Planejamento (SPM) e pela Secretaria Especial de</w:t>
      </w:r>
    </w:p>
    <w:p w:rsidR="00817610" w:rsidRDefault="00817610" w:rsidP="00817610">
      <w:pPr>
        <w:jc w:val="center"/>
      </w:pPr>
      <w:proofErr w:type="gramStart"/>
      <w:r>
        <w:t>Acessibilidade e Inclusão Social</w:t>
      </w:r>
      <w:proofErr w:type="gramEnd"/>
      <w:r>
        <w:t xml:space="preserve"> (SEACIS).</w:t>
      </w:r>
    </w:p>
    <w:p w:rsidR="00817610" w:rsidRDefault="00817610" w:rsidP="00817610">
      <w:pPr>
        <w:jc w:val="center"/>
      </w:pPr>
      <w:r w:rsidRPr="00817610">
        <w:rPr>
          <w:b/>
        </w:rPr>
        <w:t>Art. 4</w:t>
      </w:r>
      <w:proofErr w:type="gramStart"/>
      <w:r w:rsidRPr="00817610">
        <w:rPr>
          <w:b/>
        </w:rPr>
        <w:t>º</w:t>
      </w:r>
      <w:r>
        <w:t xml:space="preserve">  Relativamente</w:t>
      </w:r>
      <w:proofErr w:type="gramEnd"/>
      <w:r>
        <w:t xml:space="preserve"> às disposições do “caput” do art. 2º desta Lei</w:t>
      </w:r>
    </w:p>
    <w:p w:rsidR="00817610" w:rsidRDefault="00817610" w:rsidP="00817610">
      <w:pPr>
        <w:jc w:val="center"/>
      </w:pPr>
      <w:r>
        <w:t>Complementar, deverão ser referendadas, por mai</w:t>
      </w:r>
      <w:r>
        <w:t>oria simples, em consulta públi</w:t>
      </w:r>
      <w:r>
        <w:t>ca aos eleitores inscritos em qualquer zona eleitoral do Município de Porto Alegre.</w:t>
      </w:r>
    </w:p>
    <w:p w:rsidR="00817610" w:rsidRDefault="00817610" w:rsidP="00817610">
      <w:pPr>
        <w:jc w:val="center"/>
      </w:pPr>
      <w:r>
        <w:t>§ 1</w:t>
      </w:r>
      <w:proofErr w:type="gramStart"/>
      <w:r>
        <w:t>º  A</w:t>
      </w:r>
      <w:proofErr w:type="gramEnd"/>
      <w:r>
        <w:t xml:space="preserve"> consulta pública será convocada </w:t>
      </w:r>
      <w:r>
        <w:t>e realizada pelo Executivo Muni</w:t>
      </w:r>
      <w:r>
        <w:t>cipal no prazo máximo de 120 (cento e vinte) dias, a contar da data da publicação</w:t>
      </w:r>
    </w:p>
    <w:p w:rsidR="00817610" w:rsidRDefault="00817610" w:rsidP="00817610">
      <w:pPr>
        <w:jc w:val="center"/>
      </w:pPr>
      <w:proofErr w:type="gramStart"/>
      <w:r>
        <w:t>desta</w:t>
      </w:r>
      <w:proofErr w:type="gramEnd"/>
      <w:r>
        <w:t xml:space="preserve"> Lei Complementar, observadas, no que coub</w:t>
      </w:r>
      <w:r>
        <w:t>er, a estrutura e a regulamenta</w:t>
      </w:r>
      <w:r>
        <w:t>ção da Lei nº 7.595, de 17 de janeiro de 1995, e alterações posteriores.</w:t>
      </w:r>
    </w:p>
    <w:p w:rsidR="00817610" w:rsidRDefault="00817610" w:rsidP="00817610">
      <w:pPr>
        <w:jc w:val="center"/>
      </w:pPr>
      <w:r>
        <w:lastRenderedPageBreak/>
        <w:t>§ 2</w:t>
      </w:r>
      <w:proofErr w:type="gramStart"/>
      <w:r>
        <w:t>º  Concluído</w:t>
      </w:r>
      <w:proofErr w:type="gramEnd"/>
      <w:r>
        <w:t xml:space="preserve"> o processo de consulta pública, o Executivo Municipal</w:t>
      </w:r>
    </w:p>
    <w:p w:rsidR="00817610" w:rsidRDefault="00817610" w:rsidP="00817610">
      <w:pPr>
        <w:jc w:val="center"/>
      </w:pPr>
      <w:proofErr w:type="gramStart"/>
      <w:r>
        <w:t>deverá</w:t>
      </w:r>
      <w:proofErr w:type="gramEnd"/>
      <w:r>
        <w:t>, no prazo de 48h (quarenta e oito horas), encaminhar à Câmara Municipal</w:t>
      </w:r>
    </w:p>
    <w:p w:rsidR="00817610" w:rsidRDefault="00817610" w:rsidP="00817610">
      <w:pPr>
        <w:jc w:val="center"/>
      </w:pPr>
      <w:proofErr w:type="gramStart"/>
      <w:r>
        <w:t>de</w:t>
      </w:r>
      <w:proofErr w:type="gramEnd"/>
      <w:r>
        <w:t xml:space="preserve"> Porto Alegre o resultado oficial.</w:t>
      </w:r>
    </w:p>
    <w:p w:rsidR="00817610" w:rsidRDefault="00817610" w:rsidP="00817610">
      <w:pPr>
        <w:jc w:val="center"/>
      </w:pPr>
      <w:r w:rsidRPr="00817610">
        <w:rPr>
          <w:b/>
        </w:rPr>
        <w:t>Art. 5</w:t>
      </w:r>
      <w:proofErr w:type="gramStart"/>
      <w:r w:rsidRPr="00817610">
        <w:rPr>
          <w:b/>
        </w:rPr>
        <w:t>º</w:t>
      </w:r>
      <w:r>
        <w:t xml:space="preserve">  Esta</w:t>
      </w:r>
      <w:proofErr w:type="gramEnd"/>
      <w:r>
        <w:t xml:space="preserve"> Lei Complementar entra em vigor na da</w:t>
      </w:r>
      <w:r>
        <w:t>ta de sua publica</w:t>
      </w:r>
      <w:r>
        <w:t>ção.</w:t>
      </w:r>
    </w:p>
    <w:p w:rsidR="00817610" w:rsidRDefault="00817610" w:rsidP="00817610">
      <w:pPr>
        <w:jc w:val="center"/>
      </w:pPr>
      <w:r>
        <w:t>§ 1</w:t>
      </w:r>
      <w:proofErr w:type="gramStart"/>
      <w:r>
        <w:t>º  A</w:t>
      </w:r>
      <w:proofErr w:type="gramEnd"/>
      <w:r>
        <w:t xml:space="preserve"> eficácia das disposições do art. 2º desta Lei Complementar está</w:t>
      </w:r>
    </w:p>
    <w:p w:rsidR="00817610" w:rsidRDefault="00817610" w:rsidP="00817610">
      <w:pPr>
        <w:jc w:val="center"/>
      </w:pPr>
      <w:proofErr w:type="gramStart"/>
      <w:r>
        <w:t>condicionada</w:t>
      </w:r>
      <w:proofErr w:type="gramEnd"/>
      <w:r>
        <w:t xml:space="preserve"> ao cumprimento do disposto no “cap</w:t>
      </w:r>
      <w:r>
        <w:t>ut” do art. 4º desta Lei Comple</w:t>
      </w:r>
      <w:r>
        <w:t>mentar.</w:t>
      </w:r>
    </w:p>
    <w:p w:rsidR="00817610" w:rsidRDefault="00817610" w:rsidP="00817610">
      <w:pPr>
        <w:jc w:val="center"/>
      </w:pPr>
      <w:r>
        <w:t>§ 2</w:t>
      </w:r>
      <w:proofErr w:type="gramStart"/>
      <w:r>
        <w:t>º  Decorrido</w:t>
      </w:r>
      <w:proofErr w:type="gramEnd"/>
      <w:r>
        <w:t xml:space="preserve"> o prazo estabelecido no §</w:t>
      </w:r>
      <w:r>
        <w:t xml:space="preserve"> 1º do art. 4º desta Lei Comple</w:t>
      </w:r>
      <w:r>
        <w:t>mentar, sem o cumprimento dos procedimentos de responsabilidade do Executivo</w:t>
      </w:r>
    </w:p>
    <w:p w:rsidR="00817610" w:rsidRDefault="00817610" w:rsidP="00817610">
      <w:pPr>
        <w:jc w:val="center"/>
      </w:pPr>
      <w:r>
        <w:t>Municipal, esta Lei Complementar passa a viger com a derrogação do art. 4º e do</w:t>
      </w:r>
    </w:p>
    <w:p w:rsidR="00817610" w:rsidRDefault="00817610" w:rsidP="00817610">
      <w:pPr>
        <w:jc w:val="center"/>
      </w:pPr>
      <w:r>
        <w:t>§ 1º deste artigo.</w:t>
      </w:r>
    </w:p>
    <w:p w:rsidR="00817610" w:rsidRDefault="00817610" w:rsidP="00817610">
      <w:pPr>
        <w:jc w:val="center"/>
      </w:pPr>
      <w:r>
        <w:t>PREFEITURA MUNICIPAL DE PORTO ALEGRE, 30 de abril de 2009.</w:t>
      </w:r>
    </w:p>
    <w:p w:rsidR="00817610" w:rsidRDefault="00817610" w:rsidP="00817610">
      <w:pPr>
        <w:jc w:val="center"/>
      </w:pPr>
      <w:r>
        <w:t>José Fogaça,</w:t>
      </w:r>
    </w:p>
    <w:p w:rsidR="00817610" w:rsidRDefault="00817610" w:rsidP="00817610">
      <w:pPr>
        <w:jc w:val="center"/>
      </w:pPr>
      <w:r>
        <w:t>Prefeito.</w:t>
      </w:r>
    </w:p>
    <w:p w:rsidR="00817610" w:rsidRDefault="00817610" w:rsidP="00817610">
      <w:pPr>
        <w:jc w:val="center"/>
      </w:pPr>
      <w:r>
        <w:t xml:space="preserve">Márcio </w:t>
      </w:r>
      <w:proofErr w:type="spellStart"/>
      <w:r>
        <w:t>Bins</w:t>
      </w:r>
      <w:proofErr w:type="spellEnd"/>
      <w:r>
        <w:t xml:space="preserve"> Ely,</w:t>
      </w:r>
    </w:p>
    <w:p w:rsidR="00817610" w:rsidRDefault="00817610" w:rsidP="00817610">
      <w:pPr>
        <w:jc w:val="center"/>
      </w:pPr>
      <w:r>
        <w:t>Secretário do Planejamento Municipal.</w:t>
      </w:r>
    </w:p>
    <w:p w:rsidR="00817610" w:rsidRDefault="00817610" w:rsidP="00817610">
      <w:pPr>
        <w:jc w:val="center"/>
      </w:pPr>
      <w:r>
        <w:t>Registre-se e publique-se.</w:t>
      </w:r>
    </w:p>
    <w:p w:rsidR="00817610" w:rsidRDefault="00817610" w:rsidP="00817610">
      <w:pPr>
        <w:jc w:val="center"/>
      </w:pPr>
      <w:r>
        <w:t>Clóvis Magalhães,</w:t>
      </w:r>
    </w:p>
    <w:p w:rsidR="00A971AB" w:rsidRDefault="00817610" w:rsidP="00817610">
      <w:pPr>
        <w:jc w:val="center"/>
      </w:pPr>
      <w:r>
        <w:t>Secretário Municipal de Gestão e Acompanhamento Estratégico.</w:t>
      </w:r>
    </w:p>
    <w:sectPr w:rsidR="00A971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610"/>
    <w:rsid w:val="00817610"/>
    <w:rsid w:val="00A9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EAB8A2-2240-46A7-9A80-40AEBEC20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778</Words>
  <Characters>4205</Characters>
  <Application>Microsoft Office Word</Application>
  <DocSecurity>0</DocSecurity>
  <Lines>35</Lines>
  <Paragraphs>9</Paragraphs>
  <ScaleCrop>false</ScaleCrop>
  <Company>PMPA</Company>
  <LinksUpToDate>false</LinksUpToDate>
  <CharactersWithSpaces>4974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2026-08-25T14:23:00Z</dcterms:created>
  <dcterms:modified xsi:type="dcterms:W3CDTF">2026-08-25T14:26:00Z</dcterms:modified>
</cp:coreProperties>
</file>