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350" w:rsidRDefault="00F44350" w:rsidP="00F44350">
      <w:pPr>
        <w:jc w:val="center"/>
      </w:pPr>
      <w:bookmarkStart w:id="0" w:name="_GoBack"/>
      <w:r>
        <w:t>LEI COMPLEMENTAR Nº 618</w:t>
      </w:r>
      <w:bookmarkEnd w:id="0"/>
      <w:r>
        <w:t>, DE 10 DE JUNHO DE 2009.</w:t>
      </w:r>
    </w:p>
    <w:p w:rsidR="00F44350" w:rsidRPr="00F44350" w:rsidRDefault="00F44350" w:rsidP="00F44350">
      <w:pPr>
        <w:ind w:left="4248"/>
        <w:jc w:val="center"/>
        <w:rPr>
          <w:b/>
        </w:rPr>
      </w:pPr>
      <w:r w:rsidRPr="00F44350">
        <w:rPr>
          <w:b/>
        </w:rPr>
        <w:t>Institui a adoção de equipamentos públicos e</w:t>
      </w:r>
      <w:r w:rsidRPr="00F44350">
        <w:rPr>
          <w:b/>
        </w:rPr>
        <w:t xml:space="preserve"> </w:t>
      </w:r>
      <w:r w:rsidRPr="00F44350">
        <w:rPr>
          <w:b/>
        </w:rPr>
        <w:t>de ve</w:t>
      </w:r>
      <w:r w:rsidRPr="00F44350">
        <w:rPr>
          <w:b/>
        </w:rPr>
        <w:t xml:space="preserve">rdes complementares por pessoas </w:t>
      </w:r>
      <w:r w:rsidRPr="00F44350">
        <w:rPr>
          <w:b/>
        </w:rPr>
        <w:t>jurídicas e re</w:t>
      </w:r>
      <w:r w:rsidRPr="00F44350">
        <w:rPr>
          <w:b/>
        </w:rPr>
        <w:t xml:space="preserve">voga a Lei Complementar nº 136, </w:t>
      </w:r>
      <w:r w:rsidRPr="00F44350">
        <w:rPr>
          <w:b/>
        </w:rPr>
        <w:t>de 22 de julho de 1986.</w:t>
      </w:r>
    </w:p>
    <w:p w:rsidR="00F44350" w:rsidRDefault="00F44350" w:rsidP="00F44350">
      <w:pPr>
        <w:jc w:val="center"/>
      </w:pPr>
      <w:r>
        <w:t>O PREFEITO MUNICIPAL DE PORTO ALEGRE</w:t>
      </w:r>
    </w:p>
    <w:p w:rsidR="00F44350" w:rsidRDefault="00F44350" w:rsidP="00F44350">
      <w:pPr>
        <w:jc w:val="center"/>
      </w:pPr>
      <w:r>
        <w:t>Faço saber que a Câmara Municipal aprovou e eu sanciono a seguinte</w:t>
      </w:r>
    </w:p>
    <w:p w:rsidR="00F44350" w:rsidRDefault="00F44350" w:rsidP="00F44350">
      <w:pPr>
        <w:jc w:val="center"/>
      </w:pPr>
      <w:r>
        <w:t>Lei Complementar:</w:t>
      </w:r>
    </w:p>
    <w:p w:rsidR="00F44350" w:rsidRDefault="00F44350" w:rsidP="00F44350">
      <w:pPr>
        <w:jc w:val="center"/>
      </w:pPr>
      <w:r w:rsidRPr="00F44350">
        <w:rPr>
          <w:b/>
        </w:rPr>
        <w:t>Art. 1</w:t>
      </w:r>
      <w:proofErr w:type="gramStart"/>
      <w:r w:rsidRPr="00F44350">
        <w:rPr>
          <w:b/>
        </w:rPr>
        <w:t>º</w:t>
      </w:r>
      <w:r>
        <w:t xml:space="preserve">  Fica</w:t>
      </w:r>
      <w:proofErr w:type="gramEnd"/>
      <w:r>
        <w:t xml:space="preserve"> instituída a adoção de equipamentos públicos e de verdes</w:t>
      </w:r>
    </w:p>
    <w:p w:rsidR="00F44350" w:rsidRDefault="00F44350" w:rsidP="00F44350">
      <w:pPr>
        <w:jc w:val="center"/>
      </w:pPr>
      <w:proofErr w:type="gramStart"/>
      <w:r>
        <w:t>complementares</w:t>
      </w:r>
      <w:proofErr w:type="gramEnd"/>
      <w:r>
        <w:t xml:space="preserve"> por pessoas jurídicas.</w:t>
      </w:r>
    </w:p>
    <w:p w:rsidR="00F44350" w:rsidRDefault="00F44350" w:rsidP="00F44350">
      <w:pPr>
        <w:jc w:val="center"/>
      </w:pPr>
      <w:r>
        <w:t>§ 1</w:t>
      </w:r>
      <w:proofErr w:type="gramStart"/>
      <w:r>
        <w:t>º  Para</w:t>
      </w:r>
      <w:proofErr w:type="gramEnd"/>
      <w:r>
        <w:t xml:space="preserve"> os fins desta Lei Complem</w:t>
      </w:r>
      <w:r>
        <w:t>entar, ficam considerados os se</w:t>
      </w:r>
      <w:r>
        <w:t>guintes equipamentos públicos, além de outros de lazer, cultura, recreação e es</w:t>
      </w:r>
    </w:p>
    <w:p w:rsidR="00F44350" w:rsidRDefault="00F44350" w:rsidP="00F44350">
      <w:pPr>
        <w:jc w:val="center"/>
      </w:pPr>
      <w:proofErr w:type="gramStart"/>
      <w:r>
        <w:t>portes</w:t>
      </w:r>
      <w:proofErr w:type="gramEnd"/>
      <w:r>
        <w:t>:</w:t>
      </w:r>
    </w:p>
    <w:p w:rsidR="00F44350" w:rsidRDefault="00F44350" w:rsidP="00F44350">
      <w:pPr>
        <w:jc w:val="center"/>
      </w:pPr>
      <w:r>
        <w:t xml:space="preserve">I – </w:t>
      </w:r>
      <w:proofErr w:type="gramStart"/>
      <w:r>
        <w:t>praças</w:t>
      </w:r>
      <w:proofErr w:type="gramEnd"/>
      <w:r>
        <w:t>;</w:t>
      </w:r>
    </w:p>
    <w:p w:rsidR="00F44350" w:rsidRDefault="00F44350" w:rsidP="00F44350">
      <w:pPr>
        <w:jc w:val="center"/>
      </w:pPr>
      <w:r>
        <w:t xml:space="preserve">II – </w:t>
      </w:r>
      <w:proofErr w:type="gramStart"/>
      <w:r>
        <w:t>parques</w:t>
      </w:r>
      <w:proofErr w:type="gramEnd"/>
      <w:r>
        <w:t xml:space="preserve"> urbanos;</w:t>
      </w:r>
    </w:p>
    <w:p w:rsidR="00F44350" w:rsidRDefault="00F44350" w:rsidP="00F44350">
      <w:pPr>
        <w:jc w:val="center"/>
      </w:pPr>
      <w:r>
        <w:t>III – passarelas; e</w:t>
      </w:r>
    </w:p>
    <w:p w:rsidR="00F44350" w:rsidRDefault="00F44350" w:rsidP="00F44350">
      <w:pPr>
        <w:jc w:val="center"/>
      </w:pPr>
      <w:r>
        <w:t xml:space="preserve">IV – </w:t>
      </w:r>
      <w:proofErr w:type="gramStart"/>
      <w:r>
        <w:t>monumentos</w:t>
      </w:r>
      <w:proofErr w:type="gramEnd"/>
      <w:r>
        <w:t>.</w:t>
      </w:r>
    </w:p>
    <w:p w:rsidR="00F44350" w:rsidRDefault="00F44350" w:rsidP="00F44350">
      <w:pPr>
        <w:jc w:val="center"/>
      </w:pPr>
      <w:r>
        <w:t>§ 2</w:t>
      </w:r>
      <w:proofErr w:type="gramStart"/>
      <w:r>
        <w:t>º  O</w:t>
      </w:r>
      <w:proofErr w:type="gramEnd"/>
      <w:r>
        <w:t xml:space="preserve"> instituto jurídico de que trata esta Lei Complementar dependerá</w:t>
      </w:r>
    </w:p>
    <w:p w:rsidR="00F44350" w:rsidRDefault="00F44350" w:rsidP="00F44350">
      <w:pPr>
        <w:jc w:val="center"/>
      </w:pPr>
      <w:proofErr w:type="gramStart"/>
      <w:r>
        <w:t>de</w:t>
      </w:r>
      <w:proofErr w:type="gramEnd"/>
      <w:r>
        <w:t xml:space="preserve"> sua conveniência e oportunidade ao Executivo Municipal.</w:t>
      </w:r>
    </w:p>
    <w:p w:rsidR="00F44350" w:rsidRDefault="00F44350" w:rsidP="00F44350">
      <w:pPr>
        <w:jc w:val="center"/>
      </w:pPr>
      <w:r>
        <w:t>§ 3</w:t>
      </w:r>
      <w:proofErr w:type="gramStart"/>
      <w:r>
        <w:t>º  O</w:t>
      </w:r>
      <w:proofErr w:type="gramEnd"/>
      <w:r>
        <w:t xml:space="preserve"> instituto jurídico de que trata esta Lei Complementar será regido</w:t>
      </w:r>
    </w:p>
    <w:p w:rsidR="00F44350" w:rsidRDefault="00F44350" w:rsidP="00F44350">
      <w:pPr>
        <w:jc w:val="center"/>
      </w:pPr>
      <w:proofErr w:type="gramStart"/>
      <w:r>
        <w:t>pelos</w:t>
      </w:r>
      <w:proofErr w:type="gramEnd"/>
      <w:r>
        <w:t xml:space="preserve"> princípios da supremacia do interesse público, da participação da sociedade</w:t>
      </w:r>
    </w:p>
    <w:p w:rsidR="00F44350" w:rsidRDefault="00F44350" w:rsidP="00F44350">
      <w:pPr>
        <w:jc w:val="center"/>
      </w:pPr>
      <w:proofErr w:type="gramStart"/>
      <w:r>
        <w:t>na</w:t>
      </w:r>
      <w:proofErr w:type="gramEnd"/>
      <w:r>
        <w:t xml:space="preserve"> gestão ambiental e da publicidade.</w:t>
      </w:r>
    </w:p>
    <w:p w:rsidR="00F44350" w:rsidRDefault="00F44350" w:rsidP="00F44350">
      <w:pPr>
        <w:jc w:val="center"/>
      </w:pPr>
      <w:r w:rsidRPr="00F44350">
        <w:rPr>
          <w:b/>
        </w:rPr>
        <w:t>Art. 2</w:t>
      </w:r>
      <w:proofErr w:type="gramStart"/>
      <w:r w:rsidRPr="00F44350">
        <w:rPr>
          <w:b/>
        </w:rPr>
        <w:t>º</w:t>
      </w:r>
      <w:r>
        <w:t xml:space="preserve">  O</w:t>
      </w:r>
      <w:proofErr w:type="gramEnd"/>
      <w:r>
        <w:t xml:space="preserve"> procedimento para a adoção de equipamentos públicos e de</w:t>
      </w:r>
    </w:p>
    <w:p w:rsidR="00F44350" w:rsidRDefault="00F44350" w:rsidP="00F44350">
      <w:pPr>
        <w:jc w:val="center"/>
      </w:pPr>
      <w:proofErr w:type="gramStart"/>
      <w:r>
        <w:t>verdes</w:t>
      </w:r>
      <w:proofErr w:type="gramEnd"/>
      <w:r>
        <w:t xml:space="preserve"> complementares será determinado pelas seguintes Secretarias, na esfera</w:t>
      </w:r>
    </w:p>
    <w:p w:rsidR="00F44350" w:rsidRDefault="00F44350" w:rsidP="00F44350">
      <w:pPr>
        <w:jc w:val="center"/>
      </w:pPr>
      <w:proofErr w:type="gramStart"/>
      <w:r>
        <w:t>de</w:t>
      </w:r>
      <w:proofErr w:type="gramEnd"/>
      <w:r>
        <w:t xml:space="preserve"> suas competências:</w:t>
      </w:r>
    </w:p>
    <w:p w:rsidR="00F44350" w:rsidRDefault="00F44350" w:rsidP="00F44350">
      <w:pPr>
        <w:jc w:val="center"/>
      </w:pPr>
      <w:r>
        <w:t>I – Secretaria Municipal do Meio Ambiente (SMAM);</w:t>
      </w:r>
    </w:p>
    <w:p w:rsidR="00F44350" w:rsidRDefault="00F44350" w:rsidP="00F44350">
      <w:pPr>
        <w:jc w:val="center"/>
      </w:pPr>
      <w:r>
        <w:t>II – Secretaria Municipal da Cultura (SMC); e</w:t>
      </w:r>
    </w:p>
    <w:p w:rsidR="00F44350" w:rsidRDefault="00F44350" w:rsidP="00F44350">
      <w:pPr>
        <w:jc w:val="center"/>
      </w:pPr>
      <w:r>
        <w:t>III – Secretaria Municipal de Esportes, Recreação e Lazer (SME).</w:t>
      </w:r>
    </w:p>
    <w:p w:rsidR="00F44350" w:rsidRDefault="00F44350" w:rsidP="00F44350">
      <w:pPr>
        <w:jc w:val="center"/>
      </w:pPr>
      <w:r w:rsidRPr="00F44350">
        <w:rPr>
          <w:b/>
        </w:rPr>
        <w:t>Art. 3</w:t>
      </w:r>
      <w:proofErr w:type="gramStart"/>
      <w:r w:rsidRPr="00F44350">
        <w:rPr>
          <w:b/>
        </w:rPr>
        <w:t>º</w:t>
      </w:r>
      <w:r>
        <w:t xml:space="preserve">  O</w:t>
      </w:r>
      <w:proofErr w:type="gramEnd"/>
      <w:r>
        <w:t xml:space="preserve"> instituto jurídico de que trata esta Lei será realizado:</w:t>
      </w:r>
    </w:p>
    <w:p w:rsidR="00F44350" w:rsidRDefault="00F44350" w:rsidP="00F44350">
      <w:pPr>
        <w:jc w:val="center"/>
      </w:pPr>
      <w:r>
        <w:t xml:space="preserve">I – </w:t>
      </w:r>
      <w:proofErr w:type="gramStart"/>
      <w:r>
        <w:t>de</w:t>
      </w:r>
      <w:proofErr w:type="gramEnd"/>
      <w:r>
        <w:t xml:space="preserve"> forma integral, quando a adoção ocorrer na totalidade do equipa</w:t>
      </w:r>
    </w:p>
    <w:p w:rsidR="00F44350" w:rsidRDefault="00F44350" w:rsidP="00F44350">
      <w:pPr>
        <w:jc w:val="center"/>
      </w:pPr>
      <w:proofErr w:type="gramStart"/>
      <w:r>
        <w:t>mento</w:t>
      </w:r>
      <w:proofErr w:type="gramEnd"/>
      <w:r>
        <w:t xml:space="preserve"> público ou do verde complementar; ou</w:t>
      </w:r>
    </w:p>
    <w:p w:rsidR="00F44350" w:rsidRDefault="00F44350" w:rsidP="00F44350">
      <w:pPr>
        <w:jc w:val="center"/>
      </w:pPr>
      <w:r>
        <w:t xml:space="preserve">II – </w:t>
      </w:r>
      <w:proofErr w:type="gramStart"/>
      <w:r>
        <w:t>de</w:t>
      </w:r>
      <w:proofErr w:type="gramEnd"/>
      <w:r>
        <w:t xml:space="preserve"> forma parcial, quando a adoção ocorrer em espaços ou recantos</w:t>
      </w:r>
    </w:p>
    <w:p w:rsidR="00F44350" w:rsidRDefault="00F44350" w:rsidP="00F44350">
      <w:pPr>
        <w:jc w:val="center"/>
      </w:pPr>
      <w:proofErr w:type="gramStart"/>
      <w:r>
        <w:lastRenderedPageBreak/>
        <w:t>do</w:t>
      </w:r>
      <w:proofErr w:type="gramEnd"/>
      <w:r>
        <w:t xml:space="preserve"> equipamento público ou do verde complementar.</w:t>
      </w:r>
    </w:p>
    <w:p w:rsidR="00F44350" w:rsidRDefault="00F44350" w:rsidP="00F44350">
      <w:pPr>
        <w:jc w:val="center"/>
      </w:pPr>
      <w:r>
        <w:t>§ 1</w:t>
      </w:r>
      <w:proofErr w:type="gramStart"/>
      <w:r>
        <w:t>º  Mais</w:t>
      </w:r>
      <w:proofErr w:type="gramEnd"/>
      <w:r>
        <w:t xml:space="preserve"> de 1 (um) equipamento público ou verde complementar pode</w:t>
      </w:r>
    </w:p>
    <w:p w:rsidR="00F44350" w:rsidRDefault="00F44350" w:rsidP="00F44350">
      <w:pPr>
        <w:jc w:val="center"/>
      </w:pPr>
      <w:proofErr w:type="gramStart"/>
      <w:r>
        <w:t>rá</w:t>
      </w:r>
      <w:proofErr w:type="gramEnd"/>
      <w:r>
        <w:t xml:space="preserve"> ser objeto de adoção pela mesma pessoa jurídica interessada.</w:t>
      </w:r>
    </w:p>
    <w:p w:rsidR="00F44350" w:rsidRDefault="00F44350" w:rsidP="00F44350">
      <w:pPr>
        <w:jc w:val="center"/>
      </w:pPr>
      <w:r>
        <w:t>§ 2</w:t>
      </w:r>
      <w:proofErr w:type="gramStart"/>
      <w:r>
        <w:t>º  Será</w:t>
      </w:r>
      <w:proofErr w:type="gramEnd"/>
      <w:r>
        <w:t xml:space="preserve"> permitida a adoção de 1 (um) mesmo equipamento público por</w:t>
      </w:r>
    </w:p>
    <w:p w:rsidR="00F44350" w:rsidRDefault="00F44350" w:rsidP="00F44350">
      <w:pPr>
        <w:jc w:val="center"/>
      </w:pPr>
      <w:proofErr w:type="gramStart"/>
      <w:r>
        <w:t>várias</w:t>
      </w:r>
      <w:proofErr w:type="gramEnd"/>
      <w:r>
        <w:t xml:space="preserve"> pessoas jurídicas interessadas simultaneamente.</w:t>
      </w:r>
    </w:p>
    <w:p w:rsidR="00F44350" w:rsidRDefault="00F44350" w:rsidP="00F44350">
      <w:pPr>
        <w:jc w:val="center"/>
      </w:pPr>
      <w:r>
        <w:t>§ 3</w:t>
      </w:r>
      <w:proofErr w:type="gramStart"/>
      <w:r>
        <w:t>º  Poderá</w:t>
      </w:r>
      <w:proofErr w:type="gramEnd"/>
      <w:r>
        <w:t xml:space="preserve"> ser adotado, exclusivamente, apenas monumento instalado</w:t>
      </w:r>
    </w:p>
    <w:p w:rsidR="00F44350" w:rsidRDefault="00F44350" w:rsidP="00F44350">
      <w:pPr>
        <w:jc w:val="center"/>
      </w:pPr>
      <w:proofErr w:type="gramStart"/>
      <w:r>
        <w:t>em</w:t>
      </w:r>
      <w:proofErr w:type="gramEnd"/>
      <w:r>
        <w:t xml:space="preserve"> praça, parque urbano ou verde complementar.</w:t>
      </w:r>
    </w:p>
    <w:p w:rsidR="00F44350" w:rsidRDefault="00F44350" w:rsidP="00F44350">
      <w:pPr>
        <w:jc w:val="center"/>
      </w:pPr>
      <w:r>
        <w:t>§ 4</w:t>
      </w:r>
      <w:proofErr w:type="gramStart"/>
      <w:r>
        <w:t>º  Como</w:t>
      </w:r>
      <w:proofErr w:type="gramEnd"/>
      <w:r>
        <w:t xml:space="preserve"> forma de adoção, a adotant</w:t>
      </w:r>
      <w:r>
        <w:t>e poderá optar pelo financiamen</w:t>
      </w:r>
      <w:r>
        <w:t>to dos custos de instalação, conservação e manutenção de novos instrumentos de</w:t>
      </w:r>
    </w:p>
    <w:p w:rsidR="00F44350" w:rsidRDefault="00F44350" w:rsidP="00F44350">
      <w:pPr>
        <w:jc w:val="center"/>
      </w:pPr>
      <w:proofErr w:type="gramStart"/>
      <w:r>
        <w:t>lazer</w:t>
      </w:r>
      <w:proofErr w:type="gramEnd"/>
      <w:r>
        <w:t xml:space="preserve"> e cultura em equipamentos públicos ou verdes complementares.</w:t>
      </w:r>
    </w:p>
    <w:p w:rsidR="00F44350" w:rsidRDefault="00F44350" w:rsidP="00F44350">
      <w:pPr>
        <w:jc w:val="center"/>
      </w:pPr>
      <w:r w:rsidRPr="00F44350">
        <w:rPr>
          <w:b/>
        </w:rPr>
        <w:t>Art. 4</w:t>
      </w:r>
      <w:proofErr w:type="gramStart"/>
      <w:r w:rsidRPr="00F44350">
        <w:rPr>
          <w:b/>
        </w:rPr>
        <w:t>º</w:t>
      </w:r>
      <w:r>
        <w:t xml:space="preserve">  A</w:t>
      </w:r>
      <w:proofErr w:type="gramEnd"/>
      <w:r>
        <w:t xml:space="preserve"> adotante firmará Termo de Adoção com o Executivo Municipal.</w:t>
      </w:r>
    </w:p>
    <w:p w:rsidR="00F44350" w:rsidRDefault="00F44350" w:rsidP="00F44350">
      <w:pPr>
        <w:jc w:val="center"/>
      </w:pPr>
      <w:r>
        <w:t>Lei:</w:t>
      </w:r>
    </w:p>
    <w:p w:rsidR="00A971AB" w:rsidRDefault="00F44350" w:rsidP="00F44350">
      <w:pPr>
        <w:jc w:val="center"/>
      </w:pPr>
      <w:r w:rsidRPr="00F44350">
        <w:rPr>
          <w:b/>
        </w:rPr>
        <w:t>Art. 5</w:t>
      </w:r>
      <w:proofErr w:type="gramStart"/>
      <w:r w:rsidRPr="00F44350">
        <w:rPr>
          <w:b/>
        </w:rPr>
        <w:t>º</w:t>
      </w:r>
      <w:r>
        <w:t xml:space="preserve">  No</w:t>
      </w:r>
      <w:proofErr w:type="gramEnd"/>
      <w:r>
        <w:t xml:space="preserve"> Termo de Adoção deverão constar:</w:t>
      </w:r>
    </w:p>
    <w:p w:rsidR="00F44350" w:rsidRDefault="00F44350" w:rsidP="00F44350">
      <w:pPr>
        <w:jc w:val="center"/>
      </w:pPr>
      <w:r>
        <w:t xml:space="preserve">I – </w:t>
      </w:r>
      <w:proofErr w:type="gramStart"/>
      <w:r>
        <w:t>a abrangência e os limites</w:t>
      </w:r>
      <w:proofErr w:type="gramEnd"/>
      <w:r>
        <w:t xml:space="preserve"> da responsabilidade do adotante acerca da</w:t>
      </w:r>
    </w:p>
    <w:p w:rsidR="00F44350" w:rsidRDefault="00F44350" w:rsidP="00F44350">
      <w:pPr>
        <w:jc w:val="center"/>
      </w:pPr>
      <w:proofErr w:type="gramStart"/>
      <w:r>
        <w:t>conservação</w:t>
      </w:r>
      <w:proofErr w:type="gramEnd"/>
      <w:r>
        <w:t xml:space="preserve"> e da manutenção dos bens públicos adotados;</w:t>
      </w:r>
    </w:p>
    <w:p w:rsidR="00F44350" w:rsidRDefault="00F44350" w:rsidP="00F44350">
      <w:pPr>
        <w:jc w:val="center"/>
      </w:pPr>
      <w:r>
        <w:t xml:space="preserve">II – </w:t>
      </w:r>
      <w:proofErr w:type="gramStart"/>
      <w:r>
        <w:t>o</w:t>
      </w:r>
      <w:proofErr w:type="gramEnd"/>
      <w:r>
        <w:t xml:space="preserve"> prazo de vigência da adoção; e</w:t>
      </w:r>
    </w:p>
    <w:p w:rsidR="00F44350" w:rsidRDefault="00F44350" w:rsidP="00F44350">
      <w:pPr>
        <w:jc w:val="center"/>
      </w:pPr>
      <w:r>
        <w:t>III – as atribuições da pessoa jurídica responsável pela adoção.</w:t>
      </w:r>
    </w:p>
    <w:p w:rsidR="00F44350" w:rsidRDefault="00F44350" w:rsidP="00F44350">
      <w:pPr>
        <w:jc w:val="center"/>
      </w:pPr>
      <w:r>
        <w:t>§ 1</w:t>
      </w:r>
      <w:proofErr w:type="gramStart"/>
      <w:r>
        <w:t>º  O</w:t>
      </w:r>
      <w:proofErr w:type="gramEnd"/>
      <w:r>
        <w:t xml:space="preserve"> disposto no inc. I do “caput” deste artigo não exime o Poder</w:t>
      </w:r>
    </w:p>
    <w:p w:rsidR="00F44350" w:rsidRDefault="00F44350" w:rsidP="00F44350">
      <w:pPr>
        <w:jc w:val="center"/>
      </w:pPr>
      <w:r>
        <w:t>Público de sua responsabilidade.</w:t>
      </w:r>
    </w:p>
    <w:p w:rsidR="00F44350" w:rsidRDefault="00F44350" w:rsidP="00F44350">
      <w:pPr>
        <w:jc w:val="center"/>
      </w:pPr>
      <w:r>
        <w:t>§ 2</w:t>
      </w:r>
      <w:proofErr w:type="gramStart"/>
      <w:r>
        <w:t>º  O</w:t>
      </w:r>
      <w:proofErr w:type="gramEnd"/>
      <w:r>
        <w:t xml:space="preserve"> Conselho Municipal do Meio Ambiente (COMAM) será comunica</w:t>
      </w:r>
    </w:p>
    <w:p w:rsidR="00F44350" w:rsidRDefault="00F44350" w:rsidP="00F44350">
      <w:pPr>
        <w:jc w:val="center"/>
      </w:pPr>
      <w:proofErr w:type="gramStart"/>
      <w:r>
        <w:t>do</w:t>
      </w:r>
      <w:proofErr w:type="gramEnd"/>
      <w:r>
        <w:t xml:space="preserve"> antes da assinatura do Termo de Adoção.</w:t>
      </w:r>
    </w:p>
    <w:p w:rsidR="00F44350" w:rsidRDefault="00F44350" w:rsidP="00F44350">
      <w:pPr>
        <w:jc w:val="center"/>
      </w:pPr>
      <w:r w:rsidRPr="00F44350">
        <w:rPr>
          <w:b/>
        </w:rPr>
        <w:t>Art. 6</w:t>
      </w:r>
      <w:proofErr w:type="gramStart"/>
      <w:r w:rsidRPr="00F44350">
        <w:rPr>
          <w:b/>
        </w:rPr>
        <w:t>º</w:t>
      </w:r>
      <w:r>
        <w:t xml:space="preserve">  A</w:t>
      </w:r>
      <w:proofErr w:type="gramEnd"/>
      <w:r>
        <w:t xml:space="preserve"> adoção de monumento será objeto de instrumento específico,</w:t>
      </w:r>
    </w:p>
    <w:p w:rsidR="00F44350" w:rsidRDefault="00F44350" w:rsidP="00F44350">
      <w:pPr>
        <w:jc w:val="center"/>
      </w:pPr>
      <w:proofErr w:type="gramStart"/>
      <w:r>
        <w:t>devendo</w:t>
      </w:r>
      <w:proofErr w:type="gramEnd"/>
      <w:r>
        <w:t xml:space="preserve"> ser elaborado Termo de Adoção de Monumento, no qual constará o rol de</w:t>
      </w:r>
    </w:p>
    <w:p w:rsidR="00F44350" w:rsidRDefault="00F44350" w:rsidP="00F44350">
      <w:pPr>
        <w:jc w:val="center"/>
      </w:pPr>
      <w:proofErr w:type="gramStart"/>
      <w:r>
        <w:t>obrigações</w:t>
      </w:r>
      <w:proofErr w:type="gramEnd"/>
      <w:r>
        <w:t>, procedimentos de conservação, m</w:t>
      </w:r>
      <w:r>
        <w:t>anutenção e restauro, em confor</w:t>
      </w:r>
      <w:r>
        <w:t>midade com a regulamentação desta Lei Complementar.</w:t>
      </w:r>
    </w:p>
    <w:p w:rsidR="00F44350" w:rsidRDefault="00F44350" w:rsidP="00F44350">
      <w:pPr>
        <w:jc w:val="center"/>
      </w:pPr>
      <w:r w:rsidRPr="00F44350">
        <w:rPr>
          <w:b/>
        </w:rPr>
        <w:t>Art. 7</w:t>
      </w:r>
      <w:proofErr w:type="gramStart"/>
      <w:r w:rsidRPr="00F44350">
        <w:rPr>
          <w:b/>
        </w:rPr>
        <w:t>º</w:t>
      </w:r>
      <w:r>
        <w:t xml:space="preserve">  A</w:t>
      </w:r>
      <w:proofErr w:type="gramEnd"/>
      <w:r>
        <w:t xml:space="preserve"> adotante de equipamentos </w:t>
      </w:r>
      <w:r>
        <w:t>públicos ou de verdes complemen</w:t>
      </w:r>
      <w:r>
        <w:t>tares terá publicidade como contrapartida pela adoção, por meio de placa instala</w:t>
      </w:r>
    </w:p>
    <w:p w:rsidR="00F44350" w:rsidRDefault="00F44350" w:rsidP="00F44350">
      <w:pPr>
        <w:jc w:val="center"/>
      </w:pPr>
      <w:proofErr w:type="spellStart"/>
      <w:proofErr w:type="gramStart"/>
      <w:r>
        <w:t>da</w:t>
      </w:r>
      <w:proofErr w:type="spellEnd"/>
      <w:proofErr w:type="gramEnd"/>
      <w:r>
        <w:t xml:space="preserve"> no local adotado.</w:t>
      </w:r>
    </w:p>
    <w:p w:rsidR="00F44350" w:rsidRDefault="00F44350" w:rsidP="00F44350">
      <w:pPr>
        <w:jc w:val="center"/>
      </w:pPr>
      <w:r w:rsidRPr="00F44350">
        <w:rPr>
          <w:b/>
        </w:rPr>
        <w:t>Art. 8</w:t>
      </w:r>
      <w:proofErr w:type="gramStart"/>
      <w:r w:rsidRPr="00F44350">
        <w:rPr>
          <w:b/>
        </w:rPr>
        <w:t>º</w:t>
      </w:r>
      <w:r>
        <w:t xml:space="preserve">  A</w:t>
      </w:r>
      <w:proofErr w:type="gramEnd"/>
      <w:r>
        <w:t xml:space="preserve"> SMAM será responsável pelo cumprimento das normas de</w:t>
      </w:r>
    </w:p>
    <w:p w:rsidR="00F44350" w:rsidRDefault="00F44350" w:rsidP="00F44350">
      <w:pPr>
        <w:jc w:val="center"/>
      </w:pPr>
      <w:proofErr w:type="gramStart"/>
      <w:r>
        <w:t>publicidade</w:t>
      </w:r>
      <w:proofErr w:type="gramEnd"/>
      <w:r>
        <w:t>.</w:t>
      </w:r>
    </w:p>
    <w:p w:rsidR="00F44350" w:rsidRDefault="00F44350" w:rsidP="00F44350">
      <w:pPr>
        <w:jc w:val="center"/>
      </w:pPr>
      <w:r>
        <w:t>§ 1</w:t>
      </w:r>
      <w:proofErr w:type="gramStart"/>
      <w:r>
        <w:t>º  À</w:t>
      </w:r>
      <w:proofErr w:type="gramEnd"/>
      <w:r>
        <w:t xml:space="preserve"> SMAM cabem as seguintes especificações referentes à placa:</w:t>
      </w:r>
    </w:p>
    <w:p w:rsidR="00F44350" w:rsidRDefault="00F44350" w:rsidP="00F44350">
      <w:pPr>
        <w:jc w:val="center"/>
      </w:pPr>
      <w:r>
        <w:t xml:space="preserve">I – </w:t>
      </w:r>
      <w:proofErr w:type="gramStart"/>
      <w:r>
        <w:t>o</w:t>
      </w:r>
      <w:proofErr w:type="gramEnd"/>
      <w:r>
        <w:t xml:space="preserve"> material utilizado;</w:t>
      </w:r>
    </w:p>
    <w:p w:rsidR="00F44350" w:rsidRDefault="00F44350" w:rsidP="00F44350">
      <w:pPr>
        <w:jc w:val="center"/>
      </w:pPr>
      <w:r>
        <w:lastRenderedPageBreak/>
        <w:t xml:space="preserve">II – </w:t>
      </w:r>
      <w:proofErr w:type="gramStart"/>
      <w:r>
        <w:t>as</w:t>
      </w:r>
      <w:proofErr w:type="gramEnd"/>
      <w:r>
        <w:t xml:space="preserve"> dimensões;</w:t>
      </w:r>
    </w:p>
    <w:p w:rsidR="00F44350" w:rsidRDefault="00F44350" w:rsidP="00F44350">
      <w:pPr>
        <w:jc w:val="center"/>
      </w:pPr>
      <w:r>
        <w:t>III – grafia; e</w:t>
      </w:r>
    </w:p>
    <w:p w:rsidR="00F44350" w:rsidRDefault="00F44350" w:rsidP="00F44350">
      <w:pPr>
        <w:jc w:val="center"/>
      </w:pPr>
      <w:r>
        <w:t xml:space="preserve">IV – </w:t>
      </w:r>
      <w:proofErr w:type="gramStart"/>
      <w:r>
        <w:t>o</w:t>
      </w:r>
      <w:proofErr w:type="gramEnd"/>
      <w:r>
        <w:t xml:space="preserve"> conteúdo da mensagem publicitária referente à adoção.</w:t>
      </w:r>
    </w:p>
    <w:p w:rsidR="00F44350" w:rsidRDefault="00F44350" w:rsidP="00F44350">
      <w:pPr>
        <w:jc w:val="center"/>
      </w:pPr>
      <w:r>
        <w:t>§ 2</w:t>
      </w:r>
      <w:proofErr w:type="gramStart"/>
      <w:r>
        <w:t>º  As</w:t>
      </w:r>
      <w:proofErr w:type="gramEnd"/>
      <w:r>
        <w:t xml:space="preserve"> especificações descritas no § 1º deste artigo serão padroniza</w:t>
      </w:r>
    </w:p>
    <w:p w:rsidR="00F44350" w:rsidRDefault="00F44350" w:rsidP="00F44350">
      <w:pPr>
        <w:jc w:val="center"/>
      </w:pPr>
      <w:proofErr w:type="gramStart"/>
      <w:r>
        <w:t>das</w:t>
      </w:r>
      <w:proofErr w:type="gramEnd"/>
      <w:r>
        <w:t>.</w:t>
      </w:r>
    </w:p>
    <w:p w:rsidR="00F44350" w:rsidRDefault="00F44350" w:rsidP="00F44350">
      <w:pPr>
        <w:jc w:val="center"/>
      </w:pPr>
      <w:r>
        <w:t>§ 3</w:t>
      </w:r>
      <w:proofErr w:type="gramStart"/>
      <w:r>
        <w:t>º  As</w:t>
      </w:r>
      <w:proofErr w:type="gramEnd"/>
      <w:r>
        <w:t xml:space="preserve"> placas serão instaladas em proporção de, no mínimo, 1 (uma),</w:t>
      </w:r>
    </w:p>
    <w:p w:rsidR="00F44350" w:rsidRDefault="00F44350" w:rsidP="00F44350">
      <w:pPr>
        <w:jc w:val="center"/>
      </w:pPr>
      <w:proofErr w:type="gramStart"/>
      <w:r>
        <w:t>acrescendo</w:t>
      </w:r>
      <w:proofErr w:type="gramEnd"/>
      <w:r>
        <w:t>-se outra a cada fração de 100m² (c</w:t>
      </w:r>
      <w:r>
        <w:t>em metros quadrados) ou, tratan</w:t>
      </w:r>
      <w:r>
        <w:t>do-se de verdes complementares, a cada 50m (</w:t>
      </w:r>
      <w:proofErr w:type="spellStart"/>
      <w:r>
        <w:t>cinqüenta</w:t>
      </w:r>
      <w:proofErr w:type="spellEnd"/>
      <w:r>
        <w:t xml:space="preserve"> metros) lineares.</w:t>
      </w:r>
    </w:p>
    <w:p w:rsidR="00F44350" w:rsidRDefault="00F44350" w:rsidP="00F44350">
      <w:pPr>
        <w:jc w:val="center"/>
      </w:pPr>
      <w:r w:rsidRPr="00F44350">
        <w:rPr>
          <w:b/>
        </w:rPr>
        <w:t>Art. 9</w:t>
      </w:r>
      <w:proofErr w:type="gramStart"/>
      <w:r w:rsidRPr="00F44350">
        <w:rPr>
          <w:b/>
        </w:rPr>
        <w:t>º</w:t>
      </w:r>
      <w:r>
        <w:t xml:space="preserve">  Quando</w:t>
      </w:r>
      <w:proofErr w:type="gramEnd"/>
      <w:r>
        <w:t xml:space="preserve"> a adoção envolver exclusivamente equipamentos de</w:t>
      </w:r>
    </w:p>
    <w:p w:rsidR="00F44350" w:rsidRDefault="00F44350" w:rsidP="00F44350">
      <w:pPr>
        <w:jc w:val="center"/>
      </w:pPr>
      <w:proofErr w:type="gramStart"/>
      <w:r>
        <w:t>esportes</w:t>
      </w:r>
      <w:proofErr w:type="gramEnd"/>
      <w:r>
        <w:t xml:space="preserve"> e lazer em praças e parques urbano</w:t>
      </w:r>
      <w:r>
        <w:t xml:space="preserve">s com </w:t>
      </w:r>
      <w:proofErr w:type="spellStart"/>
      <w:r>
        <w:t>cercamento</w:t>
      </w:r>
      <w:proofErr w:type="spellEnd"/>
      <w:r>
        <w:t>, deverá ser ob</w:t>
      </w:r>
      <w:r>
        <w:t>servado o horário de funcionamento dos equipamentos dessas áreas.</w:t>
      </w:r>
    </w:p>
    <w:p w:rsidR="00F44350" w:rsidRDefault="00F44350" w:rsidP="00F44350">
      <w:pPr>
        <w:jc w:val="center"/>
      </w:pPr>
      <w:r w:rsidRPr="00F44350">
        <w:rPr>
          <w:b/>
        </w:rPr>
        <w:t>Art. 10.</w:t>
      </w:r>
      <w:r>
        <w:t xml:space="preserve">  O ato de adoção deve ser comunicado ao Fórum Regional do</w:t>
      </w:r>
    </w:p>
    <w:p w:rsidR="00F44350" w:rsidRDefault="00F44350" w:rsidP="00F44350">
      <w:pPr>
        <w:jc w:val="center"/>
      </w:pPr>
      <w:r>
        <w:t>Orçamento Participativo correspondente.</w:t>
      </w:r>
    </w:p>
    <w:p w:rsidR="00F44350" w:rsidRDefault="00F44350" w:rsidP="00F44350">
      <w:pPr>
        <w:jc w:val="center"/>
      </w:pPr>
      <w:r w:rsidRPr="00F44350">
        <w:rPr>
          <w:b/>
        </w:rPr>
        <w:t>Art. 11.</w:t>
      </w:r>
      <w:r>
        <w:t xml:space="preserve">  A regulamentação desta Lei C</w:t>
      </w:r>
      <w:r>
        <w:t>omplementar estabelecerá as nor</w:t>
      </w:r>
      <w:r>
        <w:t>mas de publicidade, competência e forma de fiscalização das adoções.</w:t>
      </w:r>
    </w:p>
    <w:p w:rsidR="00F44350" w:rsidRDefault="00F44350" w:rsidP="00F44350">
      <w:pPr>
        <w:jc w:val="center"/>
      </w:pPr>
      <w:r>
        <w:t>Parágrafo único.  Fica a critério do Município a renovação da adoção.</w:t>
      </w:r>
    </w:p>
    <w:p w:rsidR="00F44350" w:rsidRDefault="00F44350" w:rsidP="00F44350">
      <w:pPr>
        <w:jc w:val="center"/>
      </w:pPr>
      <w:r w:rsidRPr="00F44350">
        <w:rPr>
          <w:b/>
        </w:rPr>
        <w:t>Art. 12.</w:t>
      </w:r>
      <w:r>
        <w:t xml:space="preserve">  Esta Lei Complementar entra </w:t>
      </w:r>
      <w:r>
        <w:t>em vigor na data de sua publica</w:t>
      </w:r>
      <w:r>
        <w:t>ção.</w:t>
      </w:r>
      <w:r>
        <w:t xml:space="preserve"> </w:t>
      </w:r>
    </w:p>
    <w:p w:rsidR="00F44350" w:rsidRDefault="00F44350" w:rsidP="00F44350">
      <w:pPr>
        <w:jc w:val="center"/>
      </w:pPr>
      <w:r w:rsidRPr="00F44350">
        <w:rPr>
          <w:b/>
        </w:rPr>
        <w:t>Art. 13.</w:t>
      </w:r>
      <w:r w:rsidRPr="00F44350">
        <w:t xml:space="preserve">  Fica revogada a Lei Complementar nº 136, de 22 de julho de</w:t>
      </w:r>
      <w:r>
        <w:t xml:space="preserve"> 1986. </w:t>
      </w:r>
    </w:p>
    <w:p w:rsidR="00F44350" w:rsidRDefault="00F44350" w:rsidP="00F44350">
      <w:pPr>
        <w:jc w:val="center"/>
      </w:pPr>
      <w:r>
        <w:t>PREFEITURA MUNICIPAL DE PORTO ALEGRE, 10 de junho de 2009.</w:t>
      </w:r>
    </w:p>
    <w:p w:rsidR="00F44350" w:rsidRDefault="00F44350" w:rsidP="00F44350">
      <w:pPr>
        <w:jc w:val="center"/>
      </w:pPr>
      <w:r>
        <w:t>José Fogaça,</w:t>
      </w:r>
    </w:p>
    <w:p w:rsidR="00F44350" w:rsidRDefault="00F44350" w:rsidP="00F44350">
      <w:pPr>
        <w:jc w:val="center"/>
      </w:pPr>
      <w:r>
        <w:t>Prefeito.</w:t>
      </w:r>
    </w:p>
    <w:p w:rsidR="00F44350" w:rsidRDefault="00F44350" w:rsidP="00F44350">
      <w:pPr>
        <w:jc w:val="center"/>
      </w:pPr>
      <w:r>
        <w:t>Carlos Garcia,</w:t>
      </w:r>
    </w:p>
    <w:p w:rsidR="00F44350" w:rsidRDefault="00F44350" w:rsidP="00F44350">
      <w:pPr>
        <w:jc w:val="center"/>
      </w:pPr>
      <w:r>
        <w:t>Secretário Municipal do Meio Ambiente.</w:t>
      </w:r>
    </w:p>
    <w:p w:rsidR="00F44350" w:rsidRDefault="00F44350" w:rsidP="00F44350">
      <w:pPr>
        <w:jc w:val="center"/>
      </w:pPr>
      <w:r>
        <w:t>Registre-se e publique-se.</w:t>
      </w:r>
    </w:p>
    <w:p w:rsidR="00F44350" w:rsidRDefault="00F44350" w:rsidP="00F44350">
      <w:pPr>
        <w:jc w:val="center"/>
      </w:pPr>
      <w:r>
        <w:t>Clóvis Magalhães,</w:t>
      </w:r>
    </w:p>
    <w:p w:rsidR="00F44350" w:rsidRDefault="00F44350" w:rsidP="00F44350">
      <w:pPr>
        <w:jc w:val="center"/>
      </w:pPr>
      <w:r>
        <w:t>Secretário Municipal de Gestão e Acompanhamento Estratégico.</w:t>
      </w:r>
    </w:p>
    <w:sectPr w:rsidR="00F443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350"/>
    <w:rsid w:val="00A971AB"/>
    <w:rsid w:val="00F44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7E4939-6D5B-4963-B4B1-5E142C356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731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4671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2026-08-25T13:40:00Z</dcterms:created>
  <dcterms:modified xsi:type="dcterms:W3CDTF">2026-08-25T13:44:00Z</dcterms:modified>
</cp:coreProperties>
</file>