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273" w:rsidRDefault="00903273" w:rsidP="00903273">
      <w:pPr>
        <w:jc w:val="center"/>
      </w:pPr>
      <w:r>
        <w:t>LEI COMPLEMENTAR Nº 621, DE 23 DE JUNHO DE 2009.</w:t>
      </w:r>
    </w:p>
    <w:p w:rsidR="00903273" w:rsidRPr="00903273" w:rsidRDefault="00903273" w:rsidP="00903273">
      <w:pPr>
        <w:ind w:left="4248"/>
        <w:jc w:val="center"/>
        <w:rPr>
          <w:b/>
        </w:rPr>
      </w:pPr>
      <w:r w:rsidRPr="00903273">
        <w:rPr>
          <w:b/>
        </w:rPr>
        <w:t>Altera as Subunidades 01 e 05 na Unidade de</w:t>
      </w:r>
      <w:r w:rsidRPr="00903273">
        <w:rPr>
          <w:b/>
        </w:rPr>
        <w:t xml:space="preserve"> </w:t>
      </w:r>
      <w:r w:rsidRPr="00903273">
        <w:rPr>
          <w:b/>
        </w:rPr>
        <w:t>Estruturaç</w:t>
      </w:r>
      <w:r w:rsidRPr="00903273">
        <w:rPr>
          <w:b/>
        </w:rPr>
        <w:t xml:space="preserve">ão Urbana (UEU) 10 da </w:t>
      </w:r>
      <w:proofErr w:type="spellStart"/>
      <w:r w:rsidRPr="00903273">
        <w:rPr>
          <w:b/>
        </w:rPr>
        <w:t>Macrozona</w:t>
      </w:r>
      <w:proofErr w:type="spellEnd"/>
      <w:r w:rsidRPr="00903273">
        <w:rPr>
          <w:b/>
        </w:rPr>
        <w:t xml:space="preserve"> </w:t>
      </w:r>
      <w:r w:rsidRPr="00903273">
        <w:rPr>
          <w:b/>
        </w:rPr>
        <w:t>(MZ) 7, cria e</w:t>
      </w:r>
      <w:r w:rsidRPr="00903273">
        <w:rPr>
          <w:b/>
        </w:rPr>
        <w:t xml:space="preserve"> institui como Área Especial de </w:t>
      </w:r>
      <w:r w:rsidRPr="00903273">
        <w:rPr>
          <w:b/>
        </w:rPr>
        <w:t>Interesse Socia</w:t>
      </w:r>
      <w:r w:rsidRPr="00903273">
        <w:rPr>
          <w:b/>
        </w:rPr>
        <w:t xml:space="preserve">l I (AEIS I) a Subunidade 10 da </w:t>
      </w:r>
      <w:r w:rsidRPr="00903273">
        <w:rPr>
          <w:b/>
        </w:rPr>
        <w:t xml:space="preserve">UEU 10 da MZ </w:t>
      </w:r>
      <w:r w:rsidRPr="00903273">
        <w:rPr>
          <w:b/>
        </w:rPr>
        <w:t xml:space="preserve">07, define o regime urbanístico </w:t>
      </w:r>
      <w:r w:rsidRPr="00903273">
        <w:rPr>
          <w:b/>
        </w:rPr>
        <w:t>dessa Subunidade e dá outras providências.</w:t>
      </w:r>
    </w:p>
    <w:p w:rsidR="00903273" w:rsidRDefault="00903273" w:rsidP="00903273">
      <w:pPr>
        <w:jc w:val="center"/>
      </w:pPr>
      <w:r>
        <w:t>O PREFEITO MUNICIPAL DE PORTO ALEGRE</w:t>
      </w:r>
    </w:p>
    <w:p w:rsidR="00903273" w:rsidRDefault="00903273" w:rsidP="00903273">
      <w:pPr>
        <w:jc w:val="center"/>
      </w:pPr>
      <w:r>
        <w:t>Faço saber que a Câmara Municipal aprovou e eu sanciono a seguinte</w:t>
      </w:r>
    </w:p>
    <w:p w:rsidR="00903273" w:rsidRDefault="00903273" w:rsidP="00903273">
      <w:pPr>
        <w:jc w:val="center"/>
      </w:pPr>
      <w:r>
        <w:t>Lei Complementar:</w:t>
      </w:r>
    </w:p>
    <w:p w:rsidR="00903273" w:rsidRDefault="00903273" w:rsidP="00903273">
      <w:pPr>
        <w:jc w:val="center"/>
      </w:pPr>
      <w:r w:rsidRPr="00903273">
        <w:rPr>
          <w:b/>
        </w:rPr>
        <w:t>Art. 1</w:t>
      </w:r>
      <w:proofErr w:type="gramStart"/>
      <w:r w:rsidRPr="00903273">
        <w:rPr>
          <w:b/>
        </w:rPr>
        <w:t>º</w:t>
      </w:r>
      <w:r>
        <w:t xml:space="preserve">  Na</w:t>
      </w:r>
      <w:proofErr w:type="gramEnd"/>
      <w:r>
        <w:t xml:space="preserve"> Unidade de Estruturação Urbana (UEU) 10 da </w:t>
      </w:r>
      <w:proofErr w:type="spellStart"/>
      <w:r>
        <w:t>Macrozona</w:t>
      </w:r>
      <w:proofErr w:type="spellEnd"/>
    </w:p>
    <w:p w:rsidR="00903273" w:rsidRDefault="00903273" w:rsidP="00903273">
      <w:pPr>
        <w:jc w:val="center"/>
      </w:pPr>
      <w:r>
        <w:t>(MZ) 7, ficam alterados os limites das Subunidades 0</w:t>
      </w:r>
      <w:r>
        <w:t>1 e 05, e fica criada e institu</w:t>
      </w:r>
      <w:r>
        <w:t>ída como Área Especial de Interesse Social I (AEIS I) a Subunidade 10, conforme</w:t>
      </w:r>
    </w:p>
    <w:p w:rsidR="00903273" w:rsidRDefault="00903273" w:rsidP="00903273">
      <w:pPr>
        <w:jc w:val="center"/>
      </w:pPr>
      <w:r>
        <w:t>Anexo desta Lei Complementar.</w:t>
      </w:r>
    </w:p>
    <w:p w:rsidR="00903273" w:rsidRDefault="00903273" w:rsidP="00903273">
      <w:pPr>
        <w:jc w:val="center"/>
      </w:pPr>
      <w:r>
        <w:t>Parágrafo único.  A AEIS I de que trata o “caput” deste artigo destina-se</w:t>
      </w:r>
    </w:p>
    <w:p w:rsidR="00903273" w:rsidRDefault="00903273" w:rsidP="00903273">
      <w:pPr>
        <w:jc w:val="center"/>
      </w:pPr>
      <w:proofErr w:type="gramStart"/>
      <w:r>
        <w:t>à</w:t>
      </w:r>
      <w:proofErr w:type="gramEnd"/>
      <w:r>
        <w:t xml:space="preserve"> regularização fundiária em parte do imóvel localizado na Estrada João Antônio</w:t>
      </w:r>
    </w:p>
    <w:p w:rsidR="00903273" w:rsidRDefault="00903273" w:rsidP="00903273">
      <w:pPr>
        <w:jc w:val="center"/>
      </w:pPr>
      <w:r>
        <w:t>Silveira, nº 1250, a ser desmembrada da matrícul</w:t>
      </w:r>
      <w:r>
        <w:t>a nº 22.721, do Registro de Imó</w:t>
      </w:r>
      <w:r>
        <w:t>veis da 3ª Zona.</w:t>
      </w:r>
    </w:p>
    <w:p w:rsidR="00903273" w:rsidRDefault="00903273" w:rsidP="00903273">
      <w:pPr>
        <w:jc w:val="center"/>
      </w:pPr>
      <w:r w:rsidRPr="00903273">
        <w:rPr>
          <w:b/>
        </w:rPr>
        <w:t>Art. 2</w:t>
      </w:r>
      <w:proofErr w:type="gramStart"/>
      <w:r w:rsidRPr="00903273">
        <w:rPr>
          <w:b/>
        </w:rPr>
        <w:t>º</w:t>
      </w:r>
      <w:r>
        <w:t xml:space="preserve">  Fica</w:t>
      </w:r>
      <w:proofErr w:type="gramEnd"/>
      <w:r>
        <w:t xml:space="preserve"> definido o seguinte Regime Urbanístico para a Subunidade</w:t>
      </w:r>
    </w:p>
    <w:p w:rsidR="00903273" w:rsidRDefault="00903273" w:rsidP="00903273">
      <w:pPr>
        <w:jc w:val="center"/>
      </w:pPr>
      <w:r>
        <w:t>10 da UEU 10 da MZ 7, conforme segue:</w:t>
      </w:r>
    </w:p>
    <w:p w:rsidR="00903273" w:rsidRDefault="00903273" w:rsidP="00903273">
      <w:pPr>
        <w:jc w:val="center"/>
      </w:pPr>
      <w:r>
        <w:t>a) densidade: código 01;</w:t>
      </w:r>
    </w:p>
    <w:p w:rsidR="00903273" w:rsidRDefault="00903273" w:rsidP="00903273">
      <w:pPr>
        <w:jc w:val="center"/>
      </w:pPr>
      <w:r>
        <w:t>b) atividade: código 01;</w:t>
      </w:r>
    </w:p>
    <w:p w:rsidR="00903273" w:rsidRDefault="00903273" w:rsidP="00903273">
      <w:pPr>
        <w:jc w:val="center"/>
      </w:pPr>
      <w:r>
        <w:t>c) índice de aproveitamento: código 01; e</w:t>
      </w:r>
    </w:p>
    <w:p w:rsidR="00903273" w:rsidRDefault="00903273" w:rsidP="00903273">
      <w:pPr>
        <w:jc w:val="center"/>
      </w:pPr>
      <w:r>
        <w:t>d) volumetria: código 01.</w:t>
      </w:r>
    </w:p>
    <w:p w:rsidR="00903273" w:rsidRDefault="00903273" w:rsidP="00903273">
      <w:pPr>
        <w:jc w:val="center"/>
      </w:pPr>
      <w:r w:rsidRPr="00903273">
        <w:rPr>
          <w:b/>
        </w:rPr>
        <w:t>Art. 3</w:t>
      </w:r>
      <w:proofErr w:type="gramStart"/>
      <w:r w:rsidRPr="00903273">
        <w:rPr>
          <w:b/>
        </w:rPr>
        <w:t>º</w:t>
      </w:r>
      <w:r>
        <w:t xml:space="preserve">  Com</w:t>
      </w:r>
      <w:proofErr w:type="gramEnd"/>
      <w:r>
        <w:t xml:space="preserve"> a finalidade de aquisição da área objeto da instituição de</w:t>
      </w:r>
    </w:p>
    <w:p w:rsidR="00903273" w:rsidRDefault="00903273" w:rsidP="00903273">
      <w:pPr>
        <w:jc w:val="center"/>
      </w:pPr>
      <w:r>
        <w:t>AEIS de que trata esta Lei Complementar, fica o M</w:t>
      </w:r>
      <w:r>
        <w:t>unicípio de Porto Alegre autori</w:t>
      </w:r>
      <w:r>
        <w:t>zado a aplicar Transferência de Potencial Construtivo, na forma do art. 51 da Lei</w:t>
      </w:r>
    </w:p>
    <w:p w:rsidR="00903273" w:rsidRDefault="00903273" w:rsidP="00903273">
      <w:pPr>
        <w:jc w:val="center"/>
      </w:pPr>
      <w:r>
        <w:t>Complementar nº 434, de 1º de dezembro de 1999 – Pla</w:t>
      </w:r>
      <w:r>
        <w:t>no Diretor de Desenvolvi</w:t>
      </w:r>
      <w:r>
        <w:t>mento Urbano Ambiental de Porto Alegre (PDDUA) –, e alterações posteriores, até</w:t>
      </w:r>
    </w:p>
    <w:p w:rsidR="00903273" w:rsidRDefault="00903273" w:rsidP="00903273">
      <w:pPr>
        <w:jc w:val="center"/>
      </w:pPr>
      <w:proofErr w:type="gramStart"/>
      <w:r>
        <w:t>o</w:t>
      </w:r>
      <w:proofErr w:type="gramEnd"/>
      <w:r>
        <w:t xml:space="preserve"> limite de avaliação do bem, a qual poderá ser utilizada em toda a Área de Ocupação Intensiva, respeitado o Índice de Aproveitamento máximo e os demais requisitos previstos nesta Lei Complementar.</w:t>
      </w:r>
    </w:p>
    <w:p w:rsidR="00903273" w:rsidRDefault="00903273" w:rsidP="00903273">
      <w:pPr>
        <w:jc w:val="center"/>
      </w:pPr>
      <w:r w:rsidRPr="00903273">
        <w:rPr>
          <w:b/>
        </w:rPr>
        <w:t>Art. 4</w:t>
      </w:r>
      <w:proofErr w:type="gramStart"/>
      <w:r w:rsidRPr="00903273">
        <w:rPr>
          <w:b/>
        </w:rPr>
        <w:t>º</w:t>
      </w:r>
      <w:r>
        <w:t xml:space="preserve">  A</w:t>
      </w:r>
      <w:proofErr w:type="gramEnd"/>
      <w:r>
        <w:t xml:space="preserve"> área objeto da instituição de</w:t>
      </w:r>
      <w:r>
        <w:t xml:space="preserve"> AEIS de que trata esta Lei Com</w:t>
      </w:r>
      <w:r>
        <w:t>plementar será transferida ao Departamento Municipal de Habitação (DEMHAB),</w:t>
      </w:r>
    </w:p>
    <w:p w:rsidR="00903273" w:rsidRDefault="00903273" w:rsidP="00903273">
      <w:pPr>
        <w:jc w:val="center"/>
      </w:pPr>
      <w:proofErr w:type="gramStart"/>
      <w:r>
        <w:t>que</w:t>
      </w:r>
      <w:proofErr w:type="gramEnd"/>
      <w:r>
        <w:t xml:space="preserve"> a utilizará para a finalidade definida no parágrafo único do art. 1º desta Lei</w:t>
      </w:r>
    </w:p>
    <w:p w:rsidR="00903273" w:rsidRDefault="00903273" w:rsidP="00903273">
      <w:pPr>
        <w:jc w:val="center"/>
      </w:pPr>
      <w:r>
        <w:lastRenderedPageBreak/>
        <w:t>Complementar ou para a produção de Habitação de Interesse Social, para atendi</w:t>
      </w:r>
    </w:p>
    <w:p w:rsidR="00903273" w:rsidRDefault="00903273" w:rsidP="00903273">
      <w:pPr>
        <w:jc w:val="center"/>
      </w:pPr>
      <w:proofErr w:type="gramStart"/>
      <w:r>
        <w:t>mento</w:t>
      </w:r>
      <w:proofErr w:type="gramEnd"/>
      <w:r>
        <w:t xml:space="preserve"> da Demanda Habitacional Prioritária.</w:t>
      </w:r>
    </w:p>
    <w:p w:rsidR="00903273" w:rsidRDefault="00903273" w:rsidP="00903273">
      <w:pPr>
        <w:jc w:val="center"/>
      </w:pPr>
      <w:r>
        <w:t>Parágrafo único.  Sobre a área transferida, serão liberados estoques</w:t>
      </w:r>
    </w:p>
    <w:p w:rsidR="00903273" w:rsidRDefault="00903273" w:rsidP="00903273">
      <w:pPr>
        <w:jc w:val="center"/>
      </w:pPr>
      <w:proofErr w:type="gramStart"/>
      <w:r>
        <w:t>construtivos</w:t>
      </w:r>
      <w:proofErr w:type="gramEnd"/>
      <w:r>
        <w:t xml:space="preserve"> do Solo Criado, para possibilitar a implantação dos projetos</w:t>
      </w:r>
    </w:p>
    <w:p w:rsidR="00903273" w:rsidRDefault="00903273" w:rsidP="00903273">
      <w:pPr>
        <w:jc w:val="center"/>
      </w:pPr>
      <w:proofErr w:type="gramStart"/>
      <w:r>
        <w:t>habitacionais</w:t>
      </w:r>
      <w:proofErr w:type="gramEnd"/>
      <w:r>
        <w:t xml:space="preserve">, sendo o estoque descontado da respectiva </w:t>
      </w:r>
      <w:proofErr w:type="spellStart"/>
      <w:r>
        <w:t>Macrozona</w:t>
      </w:r>
      <w:proofErr w:type="spellEnd"/>
      <w:r>
        <w:t>.</w:t>
      </w:r>
    </w:p>
    <w:p w:rsidR="00903273" w:rsidRDefault="00903273" w:rsidP="00903273">
      <w:pPr>
        <w:jc w:val="center"/>
      </w:pPr>
      <w:r w:rsidRPr="00903273">
        <w:rPr>
          <w:b/>
        </w:rPr>
        <w:t>Art. 5</w:t>
      </w:r>
      <w:proofErr w:type="gramStart"/>
      <w:r w:rsidRPr="00903273">
        <w:rPr>
          <w:b/>
        </w:rPr>
        <w:t>º</w:t>
      </w:r>
      <w:r>
        <w:t xml:space="preserve">  As</w:t>
      </w:r>
      <w:proofErr w:type="gramEnd"/>
      <w:r>
        <w:t xml:space="preserve"> contrapartidas do empreendedor serão objeto de Termo de</w:t>
      </w:r>
    </w:p>
    <w:p w:rsidR="00903273" w:rsidRDefault="00903273" w:rsidP="00903273">
      <w:pPr>
        <w:jc w:val="center"/>
      </w:pPr>
      <w:r>
        <w:t>Compromisso, a ser assinado junto à Procuradoria-Geral do Município no prazo</w:t>
      </w:r>
    </w:p>
    <w:p w:rsidR="00903273" w:rsidRDefault="00903273" w:rsidP="00903273">
      <w:pPr>
        <w:jc w:val="center"/>
      </w:pPr>
      <w:proofErr w:type="gramStart"/>
      <w:r>
        <w:t>de</w:t>
      </w:r>
      <w:proofErr w:type="gramEnd"/>
      <w:r>
        <w:t xml:space="preserve"> 90 (noventa) dias, e deverão contemplar, no mínimo, a elaboração dos projetos</w:t>
      </w:r>
    </w:p>
    <w:p w:rsidR="00903273" w:rsidRDefault="00903273" w:rsidP="00903273">
      <w:pPr>
        <w:jc w:val="center"/>
      </w:pPr>
      <w:proofErr w:type="gramStart"/>
      <w:r>
        <w:t>urbanísticos</w:t>
      </w:r>
      <w:proofErr w:type="gramEnd"/>
      <w:r>
        <w:t xml:space="preserve"> e complementares para a implantação de condomínio que contemple</w:t>
      </w:r>
    </w:p>
    <w:p w:rsidR="00903273" w:rsidRDefault="00903273" w:rsidP="00903273">
      <w:pPr>
        <w:jc w:val="center"/>
      </w:pPr>
      <w:proofErr w:type="gramStart"/>
      <w:r>
        <w:t>a</w:t>
      </w:r>
      <w:proofErr w:type="gramEnd"/>
      <w:r>
        <w:t xml:space="preserve"> totalidade das famílias que atualmente residem na comunidade denominada</w:t>
      </w:r>
    </w:p>
    <w:p w:rsidR="00903273" w:rsidRDefault="00903273" w:rsidP="00903273">
      <w:pPr>
        <w:jc w:val="center"/>
      </w:pPr>
      <w:r>
        <w:t>“</w:t>
      </w:r>
      <w:proofErr w:type="spellStart"/>
      <w:r>
        <w:t>Unidão</w:t>
      </w:r>
      <w:proofErr w:type="spellEnd"/>
      <w:r>
        <w:t>”, no local onde se encontra essa comunidade, ou em área a ser definida</w:t>
      </w:r>
    </w:p>
    <w:p w:rsidR="00903273" w:rsidRDefault="00903273" w:rsidP="00903273">
      <w:pPr>
        <w:jc w:val="center"/>
      </w:pPr>
      <w:proofErr w:type="gramStart"/>
      <w:r>
        <w:t>pelo</w:t>
      </w:r>
      <w:proofErr w:type="gramEnd"/>
      <w:r>
        <w:t xml:space="preserve"> DEMHAB, desde que haja concordância dos moradores da Comunidade quanto a essa área.</w:t>
      </w:r>
    </w:p>
    <w:p w:rsidR="00903273" w:rsidRDefault="00903273" w:rsidP="00903273">
      <w:pPr>
        <w:jc w:val="center"/>
      </w:pPr>
      <w:r w:rsidRPr="00903273">
        <w:rPr>
          <w:i/>
        </w:rPr>
        <w:t>§ 1</w:t>
      </w:r>
      <w:proofErr w:type="gramStart"/>
      <w:r w:rsidRPr="00903273">
        <w:rPr>
          <w:i/>
        </w:rPr>
        <w:t>º</w:t>
      </w:r>
      <w:r>
        <w:t xml:space="preserve">  O</w:t>
      </w:r>
      <w:proofErr w:type="gramEnd"/>
      <w:r>
        <w:t xml:space="preserve"> empreendedor deverá contribuir com a execução das obras de</w:t>
      </w:r>
    </w:p>
    <w:p w:rsidR="00903273" w:rsidRDefault="00903273" w:rsidP="00903273">
      <w:pPr>
        <w:jc w:val="center"/>
      </w:pPr>
      <w:proofErr w:type="gramStart"/>
      <w:r>
        <w:t>infraestrutura</w:t>
      </w:r>
      <w:proofErr w:type="gramEnd"/>
      <w:r>
        <w:t xml:space="preserve"> referentes às instalações hidráulica e elétrica do condomínio referi</w:t>
      </w:r>
    </w:p>
    <w:p w:rsidR="00903273" w:rsidRDefault="00903273" w:rsidP="00903273">
      <w:pPr>
        <w:jc w:val="center"/>
      </w:pPr>
      <w:proofErr w:type="gramStart"/>
      <w:r>
        <w:t>do</w:t>
      </w:r>
      <w:proofErr w:type="gramEnd"/>
      <w:r>
        <w:t xml:space="preserve"> no “caput” deste artigo.</w:t>
      </w:r>
    </w:p>
    <w:p w:rsidR="00903273" w:rsidRDefault="00903273" w:rsidP="00903273">
      <w:pPr>
        <w:jc w:val="center"/>
      </w:pPr>
      <w:r w:rsidRPr="00903273">
        <w:rPr>
          <w:i/>
        </w:rPr>
        <w:t>§ 2</w:t>
      </w:r>
      <w:proofErr w:type="gramStart"/>
      <w:r w:rsidRPr="00903273">
        <w:rPr>
          <w:i/>
        </w:rPr>
        <w:t>º</w:t>
      </w:r>
      <w:r>
        <w:t xml:space="preserve">  O</w:t>
      </w:r>
      <w:proofErr w:type="gramEnd"/>
      <w:r>
        <w:t xml:space="preserve"> remanescente da área instituída como AEIS pelo “caput” do art.</w:t>
      </w:r>
    </w:p>
    <w:p w:rsidR="00903273" w:rsidRDefault="00903273" w:rsidP="00903273">
      <w:pPr>
        <w:jc w:val="center"/>
      </w:pPr>
      <w:r>
        <w:t>1º desta Lei Complementar somente poderá ser usado para fins habitacionais.</w:t>
      </w:r>
    </w:p>
    <w:p w:rsidR="00903273" w:rsidRDefault="00903273" w:rsidP="00903273">
      <w:pPr>
        <w:jc w:val="center"/>
      </w:pPr>
      <w:r w:rsidRPr="00903273">
        <w:rPr>
          <w:b/>
        </w:rPr>
        <w:t>Art. 6</w:t>
      </w:r>
      <w:proofErr w:type="gramStart"/>
      <w:r w:rsidRPr="00903273">
        <w:rPr>
          <w:b/>
        </w:rPr>
        <w:t>º</w:t>
      </w:r>
      <w:r>
        <w:t xml:space="preserve">  Esta</w:t>
      </w:r>
      <w:proofErr w:type="gramEnd"/>
      <w:r>
        <w:t xml:space="preserve"> Lei Complementar entra em vi</w:t>
      </w:r>
      <w:r>
        <w:t>gor na data de sua publica</w:t>
      </w:r>
      <w:r>
        <w:t>ção.</w:t>
      </w:r>
    </w:p>
    <w:p w:rsidR="00903273" w:rsidRDefault="00903273" w:rsidP="00903273">
      <w:pPr>
        <w:jc w:val="center"/>
      </w:pPr>
      <w:r>
        <w:t>PREFEITURA MUNICIPAL DE PORTO ALEGRE, 23 de junho de 2009.</w:t>
      </w:r>
    </w:p>
    <w:p w:rsidR="00903273" w:rsidRDefault="00903273" w:rsidP="00903273">
      <w:pPr>
        <w:jc w:val="center"/>
      </w:pPr>
      <w:r>
        <w:t>José Fogaça,</w:t>
      </w:r>
    </w:p>
    <w:p w:rsidR="00903273" w:rsidRDefault="00903273" w:rsidP="00903273">
      <w:pPr>
        <w:jc w:val="center"/>
      </w:pPr>
      <w:r>
        <w:t>Prefeito.</w:t>
      </w:r>
    </w:p>
    <w:p w:rsidR="00903273" w:rsidRDefault="00903273" w:rsidP="00903273">
      <w:pPr>
        <w:jc w:val="center"/>
      </w:pPr>
      <w:r>
        <w:t xml:space="preserve">Márcio </w:t>
      </w:r>
      <w:proofErr w:type="spellStart"/>
      <w:r>
        <w:t>Bins</w:t>
      </w:r>
      <w:proofErr w:type="spellEnd"/>
      <w:r>
        <w:t xml:space="preserve"> Ely,</w:t>
      </w:r>
    </w:p>
    <w:p w:rsidR="00903273" w:rsidRDefault="00903273" w:rsidP="00903273">
      <w:pPr>
        <w:jc w:val="center"/>
      </w:pPr>
      <w:r>
        <w:t>Secretário do Planejamento Municipal.</w:t>
      </w:r>
    </w:p>
    <w:p w:rsidR="00903273" w:rsidRDefault="00903273" w:rsidP="00903273">
      <w:pPr>
        <w:jc w:val="center"/>
      </w:pPr>
      <w:r>
        <w:t>Registre-se e publique-se.</w:t>
      </w:r>
    </w:p>
    <w:p w:rsidR="00903273" w:rsidRDefault="00903273" w:rsidP="00903273">
      <w:pPr>
        <w:jc w:val="center"/>
      </w:pPr>
      <w:r>
        <w:t>Clóvis Magalhães,</w:t>
      </w:r>
    </w:p>
    <w:p w:rsidR="00A971AB" w:rsidRDefault="00903273" w:rsidP="00903273">
      <w:pPr>
        <w:jc w:val="center"/>
      </w:pPr>
      <w:r>
        <w:t>Secretário Municipal de Gestão e Acompanhamento Estratégico.</w:t>
      </w:r>
    </w:p>
    <w:p w:rsidR="00903273" w:rsidRDefault="00903273" w:rsidP="00903273">
      <w:pPr>
        <w:jc w:val="center"/>
      </w:pPr>
      <w:r w:rsidRPr="00903273">
        <w:lastRenderedPageBreak/>
        <w:drawing>
          <wp:inline distT="0" distB="0" distL="0" distR="0" wp14:anchorId="4FD6B0A0" wp14:editId="5FB4DAE9">
            <wp:extent cx="3819525" cy="53530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32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273"/>
    <w:rsid w:val="00903273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0C16C-B950-4DBD-8340-282C0BEE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548</Words>
  <Characters>2963</Characters>
  <Application>Microsoft Office Word</Application>
  <DocSecurity>0</DocSecurity>
  <Lines>24</Lines>
  <Paragraphs>7</Paragraphs>
  <ScaleCrop>false</ScaleCrop>
  <Company>PMPA</Company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2026-08-25T13:04:00Z</dcterms:created>
  <dcterms:modified xsi:type="dcterms:W3CDTF">2026-08-25T13:07:00Z</dcterms:modified>
</cp:coreProperties>
</file>