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9D53C" w14:textId="47CF846F" w:rsidR="00554350" w:rsidRDefault="00554350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7793B">
        <w:rPr>
          <w:b/>
          <w:bCs/>
        </w:rPr>
        <w:t>DECRETO</w:t>
      </w:r>
      <w:r w:rsidR="0087793B">
        <w:rPr>
          <w:b/>
          <w:bCs/>
        </w:rPr>
        <w:t xml:space="preserve"> Nº</w:t>
      </w:r>
      <w:r w:rsidR="009D2263">
        <w:rPr>
          <w:b/>
          <w:bCs/>
        </w:rPr>
        <w:t xml:space="preserve"> 22.652, DE 3 DE MAIO DE 2024.</w:t>
      </w:r>
    </w:p>
    <w:p w14:paraId="0A02DC36" w14:textId="77777777" w:rsidR="0087793B" w:rsidRDefault="0087793B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AC6A6AF" w14:textId="77777777" w:rsidR="0087793B" w:rsidRPr="0087793B" w:rsidRDefault="0087793B" w:rsidP="00554350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6F60C82" w14:textId="77777777" w:rsidR="00554350" w:rsidRPr="0087793B" w:rsidRDefault="00554350" w:rsidP="00554350">
      <w:pPr>
        <w:pStyle w:val="NormalWeb"/>
        <w:spacing w:before="0" w:beforeAutospacing="0" w:after="0" w:afterAutospacing="0"/>
        <w:ind w:left="4260"/>
        <w:jc w:val="both"/>
        <w:rPr>
          <w:b/>
          <w:bCs/>
        </w:rPr>
      </w:pPr>
    </w:p>
    <w:p w14:paraId="784A830F" w14:textId="0696ACFA" w:rsidR="00554350" w:rsidRPr="0087793B" w:rsidRDefault="00701062" w:rsidP="00554350">
      <w:pPr>
        <w:pStyle w:val="NormalWeb"/>
        <w:spacing w:before="0" w:beforeAutospacing="0" w:after="0" w:afterAutospacing="0"/>
        <w:ind w:left="4260"/>
        <w:jc w:val="both"/>
        <w:rPr>
          <w:b/>
          <w:bCs/>
        </w:rPr>
      </w:pPr>
      <w:r>
        <w:rPr>
          <w:b/>
          <w:bCs/>
        </w:rPr>
        <w:t>I</w:t>
      </w:r>
      <w:r w:rsidR="00D1427B">
        <w:rPr>
          <w:b/>
          <w:bCs/>
        </w:rPr>
        <w:t>n</w:t>
      </w:r>
      <w:r>
        <w:rPr>
          <w:b/>
          <w:bCs/>
        </w:rPr>
        <w:t xml:space="preserve">stitui a chave </w:t>
      </w:r>
      <w:r w:rsidRPr="00701062">
        <w:rPr>
          <w:b/>
          <w:bCs/>
        </w:rPr>
        <w:t>PIX 92963560000160</w:t>
      </w:r>
      <w:r w:rsidR="00FC6057">
        <w:rPr>
          <w:b/>
          <w:bCs/>
        </w:rPr>
        <w:t xml:space="preserve"> </w:t>
      </w:r>
      <w:r w:rsidRPr="00701062">
        <w:rPr>
          <w:b/>
          <w:bCs/>
        </w:rPr>
        <w:t xml:space="preserve">para recebimento de doações relacionadas </w:t>
      </w:r>
      <w:r w:rsidR="005C05C7">
        <w:rPr>
          <w:b/>
          <w:bCs/>
        </w:rPr>
        <w:t>à</w:t>
      </w:r>
      <w:r w:rsidRPr="00701062">
        <w:rPr>
          <w:b/>
          <w:bCs/>
        </w:rPr>
        <w:t xml:space="preserve"> calamidade púb</w:t>
      </w:r>
      <w:r w:rsidR="00D1427B">
        <w:rPr>
          <w:b/>
          <w:bCs/>
        </w:rPr>
        <w:t>l</w:t>
      </w:r>
      <w:r w:rsidRPr="00701062">
        <w:rPr>
          <w:b/>
          <w:bCs/>
        </w:rPr>
        <w:t>ica ocasionada pelas chuvas intensas que assolaram o município de Porto Alegre</w:t>
      </w:r>
      <w:r w:rsidR="00F12E27">
        <w:rPr>
          <w:b/>
          <w:bCs/>
        </w:rPr>
        <w:t>,</w:t>
      </w:r>
      <w:r w:rsidRPr="00701062">
        <w:rPr>
          <w:b/>
          <w:bCs/>
        </w:rPr>
        <w:t xml:space="preserve"> a partir de 29 de abril de 2024</w:t>
      </w:r>
      <w:r w:rsidR="00F12E27">
        <w:rPr>
          <w:b/>
          <w:bCs/>
        </w:rPr>
        <w:t>,</w:t>
      </w:r>
      <w:r w:rsidRPr="00701062">
        <w:rPr>
          <w:b/>
          <w:bCs/>
        </w:rPr>
        <w:t xml:space="preserve"> a ser exclusivamente utilizada para arrecadação de fundos para mitigação dos danos relacionados ao estado de calamidade institu</w:t>
      </w:r>
      <w:r>
        <w:rPr>
          <w:b/>
          <w:bCs/>
        </w:rPr>
        <w:t>í</w:t>
      </w:r>
      <w:r w:rsidRPr="00701062">
        <w:rPr>
          <w:b/>
          <w:bCs/>
        </w:rPr>
        <w:t>do pelo Decreto Municipal nº 22.647, de 2 de maio de 2024.</w:t>
      </w:r>
    </w:p>
    <w:p w14:paraId="5D92D141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7793B">
        <w:rPr>
          <w:b/>
          <w:bCs/>
        </w:rPr>
        <w:t> </w:t>
      </w:r>
    </w:p>
    <w:p w14:paraId="64729FB9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1C6678BE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O PREFEITO MUNICIPAL DE PORTO ALEGRE, no uso das atribuições que lhe confere o artigo 94, inciso II, da Lei Orgânica do Município, e o inciso VI do artigo 8º da Lei Federal nº 12.608, de 10 de abril de 2012,</w:t>
      </w:r>
    </w:p>
    <w:p w14:paraId="2232C028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10027BAD" w14:textId="3BB40A3E" w:rsidR="00554350" w:rsidRDefault="00A34AEB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</w:t>
      </w:r>
      <w:r w:rsidR="00554350" w:rsidRPr="0087793B">
        <w:t xml:space="preserve">as chuvas intensas que atingiram o Município de Porto Alegre, a partir </w:t>
      </w:r>
      <w:r w:rsidR="00554350" w:rsidRPr="00701062">
        <w:t xml:space="preserve">do dia </w:t>
      </w:r>
      <w:r w:rsidR="00D02C91" w:rsidRPr="00701062">
        <w:t>29 de abril</w:t>
      </w:r>
      <w:r w:rsidR="00771E50" w:rsidRPr="00701062">
        <w:t xml:space="preserve"> </w:t>
      </w:r>
      <w:r w:rsidR="00554350" w:rsidRPr="00701062">
        <w:t>de 202</w:t>
      </w:r>
      <w:r w:rsidR="00771E50" w:rsidRPr="00701062">
        <w:t>4</w:t>
      </w:r>
      <w:r w:rsidR="00554350" w:rsidRPr="00701062">
        <w:t>, causando</w:t>
      </w:r>
      <w:r w:rsidR="00554350" w:rsidRPr="0087793B">
        <w:t xml:space="preserve"> </w:t>
      </w:r>
      <w:r w:rsidR="00771E50" w:rsidRPr="0087793B">
        <w:t xml:space="preserve">danos, destelhamentos, </w:t>
      </w:r>
      <w:r w:rsidR="00554350" w:rsidRPr="0087793B">
        <w:t>inundações</w:t>
      </w:r>
      <w:r w:rsidR="00771E50" w:rsidRPr="0087793B">
        <w:t xml:space="preserve">, </w:t>
      </w:r>
      <w:r w:rsidR="00554350" w:rsidRPr="0087793B">
        <w:t xml:space="preserve">alagamentos </w:t>
      </w:r>
      <w:r w:rsidR="00771E50" w:rsidRPr="0087793B">
        <w:t xml:space="preserve">e deslizamentos de terra </w:t>
      </w:r>
      <w:r w:rsidR="00554350" w:rsidRPr="0087793B">
        <w:t>em diversas áreas</w:t>
      </w:r>
      <w:r w:rsidR="00771E50" w:rsidRPr="0087793B">
        <w:t xml:space="preserve"> do </w:t>
      </w:r>
      <w:r w:rsidRPr="0087793B">
        <w:t>Município</w:t>
      </w:r>
      <w:r w:rsidR="00554350" w:rsidRPr="0087793B">
        <w:t>,</w:t>
      </w:r>
    </w:p>
    <w:p w14:paraId="65F8B010" w14:textId="77777777" w:rsidR="00701062" w:rsidRPr="0087793B" w:rsidRDefault="00701062" w:rsidP="00554350">
      <w:pPr>
        <w:pStyle w:val="NormalWeb"/>
        <w:spacing w:before="0" w:beforeAutospacing="0" w:after="0" w:afterAutospacing="0"/>
        <w:ind w:firstLine="1418"/>
        <w:jc w:val="both"/>
      </w:pPr>
    </w:p>
    <w:p w14:paraId="767EB6EE" w14:textId="70C4DD67" w:rsidR="00554350" w:rsidRPr="0087793B" w:rsidRDefault="00554350" w:rsidP="008A1083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 considerando que </w:t>
      </w:r>
      <w:r w:rsidR="00771E50" w:rsidRPr="0087793B">
        <w:t xml:space="preserve">a tempestade afetou </w:t>
      </w:r>
      <w:r w:rsidR="00CE1EB5" w:rsidRPr="0087793B">
        <w:t xml:space="preserve">de </w:t>
      </w:r>
      <w:r w:rsidRPr="0087793B">
        <w:t xml:space="preserve">forma drástica comunidades residentes em áreas de risco e </w:t>
      </w:r>
      <w:r w:rsidR="00771E50" w:rsidRPr="0087793B">
        <w:t xml:space="preserve">em </w:t>
      </w:r>
      <w:r w:rsidRPr="0087793B">
        <w:t>vulnerabilidade, com muitas famílias perdendo residências e todos os seus pertences,</w:t>
      </w:r>
    </w:p>
    <w:p w14:paraId="763CAFC9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11309E72" w14:textId="0DD41E30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que o </w:t>
      </w:r>
      <w:r w:rsidR="00A34AEB" w:rsidRPr="0087793B">
        <w:t xml:space="preserve">Município </w:t>
      </w:r>
      <w:r w:rsidRPr="0087793B">
        <w:t xml:space="preserve">disponibilizou todo o </w:t>
      </w:r>
      <w:r w:rsidR="00771E50" w:rsidRPr="0087793B">
        <w:t xml:space="preserve">seu </w:t>
      </w:r>
      <w:r w:rsidRPr="0087793B">
        <w:t xml:space="preserve">aparato para minimizar os efeitos do desastre, bem como para assistência e socorro </w:t>
      </w:r>
      <w:r w:rsidR="00771E50" w:rsidRPr="0087793B">
        <w:t>das pessoas</w:t>
      </w:r>
      <w:r w:rsidRPr="0087793B">
        <w:t>,</w:t>
      </w:r>
    </w:p>
    <w:p w14:paraId="113B2899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25913D5E" w14:textId="13D874EE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considerando que, em consequência deste desastre, resultaram os danos materiais e os prejuízos econômicos e sociais,</w:t>
      </w:r>
    </w:p>
    <w:p w14:paraId="2BD93074" w14:textId="720A94BE" w:rsidR="00D02C91" w:rsidRPr="0087793B" w:rsidRDefault="00554350" w:rsidP="008A1083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033CA7D9" w14:textId="60B3B8EB" w:rsidR="00554350" w:rsidRPr="0087793B" w:rsidRDefault="00D02C91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o Decreto Estadual nº 57.596, de 1º de maio </w:t>
      </w:r>
      <w:r w:rsidR="004A0AFB">
        <w:t>de</w:t>
      </w:r>
      <w:r w:rsidRPr="0087793B">
        <w:t xml:space="preserve"> 2024</w:t>
      </w:r>
      <w:r w:rsidR="0087793B">
        <w:t>,</w:t>
      </w:r>
      <w:r w:rsidRPr="0087793B">
        <w:t xml:space="preserve"> que </w:t>
      </w:r>
      <w:r w:rsidR="00701062">
        <w:t>d</w:t>
      </w:r>
      <w:r w:rsidRPr="0087793B">
        <w:t>eclara estado de calamidade pública no território do Estado do Rio Grande do Sul afetado pelos eventos climáticos de chuvas intensas, COBRADE 1.3.2.1.4, ocorridos no período de 24 de abril a 1 o de maio de 20</w:t>
      </w:r>
      <w:r w:rsidR="00D16942" w:rsidRPr="0087793B">
        <w:t>24</w:t>
      </w:r>
      <w:r w:rsidRPr="0087793B">
        <w:t xml:space="preserve">, </w:t>
      </w:r>
    </w:p>
    <w:p w14:paraId="4C73B3B4" w14:textId="77777777" w:rsidR="00D02C91" w:rsidRPr="0087793B" w:rsidRDefault="00D02C91" w:rsidP="00554350">
      <w:pPr>
        <w:pStyle w:val="NormalWeb"/>
        <w:spacing w:before="0" w:beforeAutospacing="0" w:after="0" w:afterAutospacing="0"/>
        <w:ind w:firstLine="1418"/>
        <w:jc w:val="both"/>
      </w:pPr>
    </w:p>
    <w:p w14:paraId="47EE415E" w14:textId="71C654E5" w:rsidR="008A1083" w:rsidRPr="0087793B" w:rsidRDefault="008A1083" w:rsidP="008A1083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considerando o Decreto </w:t>
      </w:r>
      <w:r w:rsidR="004A0AFB">
        <w:t>Municipal</w:t>
      </w:r>
      <w:r w:rsidRPr="0087793B">
        <w:t xml:space="preserve"> nº </w:t>
      </w:r>
      <w:r w:rsidR="004A0AFB">
        <w:t>22</w:t>
      </w:r>
      <w:r w:rsidRPr="0087793B">
        <w:t>.</w:t>
      </w:r>
      <w:r w:rsidR="004A0AFB">
        <w:t>647</w:t>
      </w:r>
      <w:r w:rsidRPr="0087793B">
        <w:t xml:space="preserve">, de </w:t>
      </w:r>
      <w:r w:rsidR="004A0AFB">
        <w:t>2</w:t>
      </w:r>
      <w:r w:rsidRPr="0087793B">
        <w:t xml:space="preserve"> de maio </w:t>
      </w:r>
      <w:r w:rsidR="004A0AFB">
        <w:t xml:space="preserve">de </w:t>
      </w:r>
      <w:r w:rsidRPr="0087793B">
        <w:t>2024</w:t>
      </w:r>
      <w:r>
        <w:t>,</w:t>
      </w:r>
      <w:r w:rsidRPr="0087793B">
        <w:t xml:space="preserve"> que </w:t>
      </w:r>
      <w:r w:rsidR="00701062">
        <w:t>d</w:t>
      </w:r>
      <w:r w:rsidRPr="0087793B">
        <w:t xml:space="preserve">eclara estado de calamidade pública no </w:t>
      </w:r>
      <w:r w:rsidR="004A0AFB">
        <w:t>município de Porto Alegre</w:t>
      </w:r>
      <w:r w:rsidRPr="0087793B">
        <w:t xml:space="preserve"> </w:t>
      </w:r>
      <w:r w:rsidR="004A0AFB">
        <w:t xml:space="preserve">pelo evento adverso Chuvas Intensas </w:t>
      </w:r>
      <w:r w:rsidRPr="0087793B">
        <w:t xml:space="preserve"> COBRADE 1.3.2.1.4, ocorridos </w:t>
      </w:r>
      <w:r w:rsidR="004A0AFB">
        <w:t>a partir de 29</w:t>
      </w:r>
      <w:r w:rsidRPr="0087793B">
        <w:t xml:space="preserve"> de abril</w:t>
      </w:r>
      <w:r w:rsidR="004A0AFB">
        <w:t xml:space="preserve"> de 2024</w:t>
      </w:r>
      <w:r w:rsidRPr="0087793B">
        <w:t xml:space="preserve">, </w:t>
      </w:r>
    </w:p>
    <w:p w14:paraId="5C1EBB92" w14:textId="173ADAF2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</w:p>
    <w:p w14:paraId="28F97E81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 </w:t>
      </w:r>
    </w:p>
    <w:p w14:paraId="0676EC17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D E C R E T A:</w:t>
      </w:r>
    </w:p>
    <w:p w14:paraId="1B4BDDF0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488E00C7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lastRenderedPageBreak/>
        <w:t> </w:t>
      </w:r>
    </w:p>
    <w:p w14:paraId="28B0D35D" w14:textId="27EA330B" w:rsidR="00CD2FB2" w:rsidRDefault="00554350" w:rsidP="00701062">
      <w:pPr>
        <w:ind w:firstLine="1418"/>
        <w:jc w:val="both"/>
      </w:pPr>
      <w:r w:rsidRPr="00701062">
        <w:rPr>
          <w:b/>
          <w:bCs/>
        </w:rPr>
        <w:t>Art. 1º</w:t>
      </w:r>
      <w:r w:rsidR="0087793B" w:rsidRPr="00701062">
        <w:t xml:space="preserve"> </w:t>
      </w:r>
      <w:r w:rsidR="0087793B">
        <w:t xml:space="preserve"> </w:t>
      </w:r>
      <w:r w:rsidR="00CD2FB2" w:rsidRPr="00701062">
        <w:t>Fica instituída a c</w:t>
      </w:r>
      <w:r w:rsidR="004A0AFB" w:rsidRPr="00701062">
        <w:t xml:space="preserve">have </w:t>
      </w:r>
      <w:bookmarkStart w:id="0" w:name="_Hlk165652434"/>
      <w:r w:rsidR="004A0AFB" w:rsidRPr="00701062">
        <w:t>PIX 92963560000160</w:t>
      </w:r>
      <w:r w:rsidR="00F12E27">
        <w:t xml:space="preserve"> </w:t>
      </w:r>
      <w:r w:rsidR="004A0AFB" w:rsidRPr="00701062">
        <w:t xml:space="preserve">para recebimento de doações </w:t>
      </w:r>
      <w:r w:rsidR="004A0AFB" w:rsidRPr="005C05C7">
        <w:t xml:space="preserve">relacionadas </w:t>
      </w:r>
      <w:r w:rsidR="00701062" w:rsidRPr="005C05C7">
        <w:t>à</w:t>
      </w:r>
      <w:r w:rsidR="004A0AFB" w:rsidRPr="00701062">
        <w:t xml:space="preserve"> calamidade púb</w:t>
      </w:r>
      <w:r w:rsidR="00D1427B">
        <w:t>l</w:t>
      </w:r>
      <w:r w:rsidR="004A0AFB" w:rsidRPr="00701062">
        <w:t>ica ocasionada pelas chuvas intensas</w:t>
      </w:r>
      <w:r w:rsidR="00CD2FB2" w:rsidRPr="00701062">
        <w:t xml:space="preserve"> </w:t>
      </w:r>
      <w:r w:rsidR="004A0AFB" w:rsidRPr="00701062">
        <w:t>que assolaram o município de Porto Alegre</w:t>
      </w:r>
      <w:r w:rsidR="00C92291">
        <w:t>,</w:t>
      </w:r>
      <w:r w:rsidR="004A0AFB" w:rsidRPr="00701062">
        <w:t xml:space="preserve"> a partir de 29 de abril de 2024</w:t>
      </w:r>
      <w:r w:rsidR="00C92291">
        <w:t>,</w:t>
      </w:r>
      <w:r w:rsidR="004A0AFB" w:rsidRPr="00701062">
        <w:t xml:space="preserve"> </w:t>
      </w:r>
      <w:r w:rsidR="004A0AFB" w:rsidRPr="004A7B5E">
        <w:t xml:space="preserve">a </w:t>
      </w:r>
      <w:r w:rsidR="00CD2FB2" w:rsidRPr="004A7B5E">
        <w:t xml:space="preserve">ser exclusivamente </w:t>
      </w:r>
      <w:r w:rsidR="004A0AFB" w:rsidRPr="004A7B5E">
        <w:t xml:space="preserve">utilizada </w:t>
      </w:r>
      <w:r w:rsidR="00CD2FB2" w:rsidRPr="004A7B5E">
        <w:t>para arrecadação</w:t>
      </w:r>
      <w:r w:rsidR="00CD2FB2" w:rsidRPr="00701062">
        <w:t xml:space="preserve"> de fundos </w:t>
      </w:r>
      <w:r w:rsidR="004A0AFB" w:rsidRPr="00701062">
        <w:t>para mitigação dos danos relacionados ao estado de calamidade institu</w:t>
      </w:r>
      <w:r w:rsidR="00701062">
        <w:t>í</w:t>
      </w:r>
      <w:r w:rsidR="00FF15E5" w:rsidRPr="00701062">
        <w:t>d</w:t>
      </w:r>
      <w:r w:rsidR="004A0AFB" w:rsidRPr="00701062">
        <w:t xml:space="preserve">o pelo </w:t>
      </w:r>
      <w:r w:rsidR="004A0AFB" w:rsidRPr="0087793B">
        <w:t xml:space="preserve">Decreto </w:t>
      </w:r>
      <w:r w:rsidR="004A0AFB">
        <w:t>Municipal</w:t>
      </w:r>
      <w:r w:rsidR="004A0AFB" w:rsidRPr="0087793B">
        <w:t xml:space="preserve"> nº </w:t>
      </w:r>
      <w:r w:rsidR="004A0AFB">
        <w:t>22</w:t>
      </w:r>
      <w:r w:rsidR="004A0AFB" w:rsidRPr="0087793B">
        <w:t>.</w:t>
      </w:r>
      <w:r w:rsidR="004A0AFB">
        <w:t>647</w:t>
      </w:r>
      <w:r w:rsidR="004A0AFB" w:rsidRPr="0087793B">
        <w:t xml:space="preserve">, de  </w:t>
      </w:r>
      <w:r w:rsidR="004A0AFB">
        <w:t>2</w:t>
      </w:r>
      <w:r w:rsidR="004A0AFB" w:rsidRPr="0087793B">
        <w:t xml:space="preserve"> de  maio </w:t>
      </w:r>
      <w:r w:rsidR="004A0AFB">
        <w:t xml:space="preserve">de </w:t>
      </w:r>
      <w:r w:rsidR="004A0AFB" w:rsidRPr="0087793B">
        <w:t>2024</w:t>
      </w:r>
      <w:r w:rsidR="004A0AFB">
        <w:t>.</w:t>
      </w:r>
    </w:p>
    <w:p w14:paraId="332F3FE9" w14:textId="77777777" w:rsidR="00F12E27" w:rsidRPr="00701062" w:rsidRDefault="00F12E27" w:rsidP="00701062">
      <w:pPr>
        <w:ind w:firstLine="1418"/>
        <w:jc w:val="both"/>
      </w:pPr>
    </w:p>
    <w:bookmarkEnd w:id="0"/>
    <w:p w14:paraId="07476F1E" w14:textId="16A6E902" w:rsidR="008A1083" w:rsidRDefault="00F12E27" w:rsidP="00701062">
      <w:pPr>
        <w:ind w:firstLine="1418"/>
        <w:jc w:val="both"/>
      </w:pPr>
      <w:r>
        <w:rPr>
          <w:b/>
          <w:bCs/>
        </w:rPr>
        <w:t xml:space="preserve">§ 1º  </w:t>
      </w:r>
      <w:r w:rsidR="00701062">
        <w:t xml:space="preserve"> </w:t>
      </w:r>
      <w:r w:rsidR="008A1083" w:rsidRPr="008A1083">
        <w:t xml:space="preserve">As doações de que trata o </w:t>
      </w:r>
      <w:r w:rsidR="00701062" w:rsidRPr="00701062">
        <w:rPr>
          <w:i/>
          <w:iCs/>
        </w:rPr>
        <w:t>caput</w:t>
      </w:r>
      <w:r w:rsidR="00701062">
        <w:t xml:space="preserve"> deste artigo</w:t>
      </w:r>
      <w:r w:rsidR="008A1083" w:rsidRPr="008A1083">
        <w:t xml:space="preserve"> serão gerenciadas </w:t>
      </w:r>
      <w:r w:rsidR="00FF15E5">
        <w:t>pela Secretaria Municipal da Fazenda (SMF) em conjunto com órgãos executores das políticas públicas</w:t>
      </w:r>
      <w:r w:rsidR="008A1083" w:rsidRPr="008A1083">
        <w:t>, observados os princípios da moralidade, da transparência, da publicidade e da impessoalidade, devendo ser, integral e exclusivamente, revertid</w:t>
      </w:r>
      <w:r w:rsidR="00C92291">
        <w:t>a</w:t>
      </w:r>
      <w:r w:rsidR="008A1083" w:rsidRPr="008A1083">
        <w:t xml:space="preserve">s em benefício das vítimas atingidas pelo evento climático de chuvas </w:t>
      </w:r>
      <w:r w:rsidR="008871F5">
        <w:t>i</w:t>
      </w:r>
      <w:r w:rsidR="008A1083" w:rsidRPr="008A1083">
        <w:t xml:space="preserve">ntensas que acometeu </w:t>
      </w:r>
      <w:r w:rsidR="008A1083">
        <w:t xml:space="preserve">o </w:t>
      </w:r>
      <w:r>
        <w:t>M</w:t>
      </w:r>
      <w:r w:rsidR="008A1083">
        <w:t>unicípio</w:t>
      </w:r>
      <w:r w:rsidR="008A1083" w:rsidRPr="008A1083">
        <w:t>.</w:t>
      </w:r>
    </w:p>
    <w:p w14:paraId="3D961ABE" w14:textId="428CBB7F" w:rsidR="00914866" w:rsidRDefault="00914866" w:rsidP="00701062">
      <w:pPr>
        <w:ind w:firstLine="1418"/>
        <w:jc w:val="both"/>
      </w:pPr>
    </w:p>
    <w:p w14:paraId="2C01D420" w14:textId="1C45B491" w:rsidR="00914866" w:rsidRDefault="00F12E27" w:rsidP="00701062">
      <w:pPr>
        <w:ind w:firstLine="1418"/>
        <w:jc w:val="both"/>
      </w:pPr>
      <w:r w:rsidRPr="00F12E27">
        <w:rPr>
          <w:b/>
          <w:bCs/>
        </w:rPr>
        <w:t>§ 2º</w:t>
      </w:r>
      <w:r>
        <w:t xml:space="preserve"> </w:t>
      </w:r>
      <w:r w:rsidR="00914866">
        <w:t xml:space="preserve"> Os recursos decorrentes das doações de que trata o </w:t>
      </w:r>
      <w:r w:rsidR="00914866" w:rsidRPr="00F12E27">
        <w:rPr>
          <w:i/>
          <w:iCs/>
        </w:rPr>
        <w:t>caput</w:t>
      </w:r>
      <w:r w:rsidR="00914866">
        <w:t xml:space="preserve"> deste artigo poderão ser utilizados para programas de auxílio assistenciais, na forma da lei, </w:t>
      </w:r>
      <w:r w:rsidR="00914866" w:rsidRPr="00701062">
        <w:t>relacionados ao estado de calamidade institu</w:t>
      </w:r>
      <w:r w:rsidR="00914866">
        <w:t>í</w:t>
      </w:r>
      <w:r w:rsidR="00914866" w:rsidRPr="00701062">
        <w:t xml:space="preserve">do pelo </w:t>
      </w:r>
      <w:r w:rsidR="00914866" w:rsidRPr="0087793B">
        <w:t xml:space="preserve">Decreto </w:t>
      </w:r>
      <w:r w:rsidR="00914866">
        <w:t>Municipal</w:t>
      </w:r>
      <w:r w:rsidR="00914866" w:rsidRPr="0087793B">
        <w:t xml:space="preserve"> nº </w:t>
      </w:r>
      <w:r w:rsidR="00914866">
        <w:t>22</w:t>
      </w:r>
      <w:r w:rsidR="00914866" w:rsidRPr="0087793B">
        <w:t>.</w:t>
      </w:r>
      <w:r w:rsidR="00914866">
        <w:t>647</w:t>
      </w:r>
      <w:r w:rsidR="00914866" w:rsidRPr="0087793B">
        <w:t xml:space="preserve">, de </w:t>
      </w:r>
      <w:r w:rsidR="00914866">
        <w:t>2</w:t>
      </w:r>
      <w:r w:rsidR="00914866" w:rsidRPr="0087793B">
        <w:t xml:space="preserve"> de  maio </w:t>
      </w:r>
      <w:r w:rsidR="00914866">
        <w:t xml:space="preserve">de </w:t>
      </w:r>
      <w:r w:rsidR="00914866" w:rsidRPr="0087793B">
        <w:t>2024</w:t>
      </w:r>
      <w:r w:rsidR="00914866">
        <w:t>.</w:t>
      </w:r>
    </w:p>
    <w:p w14:paraId="30CFF6CA" w14:textId="353B6792" w:rsidR="00914866" w:rsidRDefault="00914866" w:rsidP="00701062">
      <w:pPr>
        <w:ind w:firstLine="1418"/>
        <w:jc w:val="both"/>
      </w:pPr>
    </w:p>
    <w:p w14:paraId="43010AC1" w14:textId="2D93C371" w:rsidR="00914866" w:rsidRPr="008A1083" w:rsidRDefault="00F12E27" w:rsidP="00701062">
      <w:pPr>
        <w:ind w:firstLine="1418"/>
        <w:jc w:val="both"/>
      </w:pPr>
      <w:r w:rsidRPr="00F12E27">
        <w:rPr>
          <w:b/>
          <w:bCs/>
        </w:rPr>
        <w:t>§</w:t>
      </w:r>
      <w:r w:rsidR="00BA5731">
        <w:rPr>
          <w:b/>
          <w:bCs/>
        </w:rPr>
        <w:t xml:space="preserve"> </w:t>
      </w:r>
      <w:r w:rsidRPr="00F12E27">
        <w:rPr>
          <w:b/>
          <w:bCs/>
        </w:rPr>
        <w:t xml:space="preserve">3º </w:t>
      </w:r>
      <w:r w:rsidR="00914866">
        <w:t xml:space="preserve"> Eventual saldo das doações será revertido para o Fundo Municipal de Defesa Civil (FU</w:t>
      </w:r>
      <w:r w:rsidR="00BA5731">
        <w:t>M</w:t>
      </w:r>
      <w:r w:rsidR="00914866">
        <w:t>DEC)</w:t>
      </w:r>
    </w:p>
    <w:p w14:paraId="3598A168" w14:textId="1EE30BC6" w:rsidR="00554350" w:rsidRPr="0087793B" w:rsidRDefault="00554350" w:rsidP="00701062">
      <w:pPr>
        <w:pStyle w:val="NormalWeb"/>
        <w:spacing w:before="0" w:beforeAutospacing="0" w:after="0" w:afterAutospacing="0"/>
        <w:ind w:firstLine="1418"/>
        <w:jc w:val="both"/>
      </w:pPr>
    </w:p>
    <w:p w14:paraId="2EDC7F22" w14:textId="0A8B1D40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  <w:r w:rsidRPr="0087793B">
        <w:rPr>
          <w:b/>
          <w:bCs/>
        </w:rPr>
        <w:t xml:space="preserve">Art. </w:t>
      </w:r>
      <w:r w:rsidR="00FF15E5">
        <w:rPr>
          <w:b/>
          <w:bCs/>
        </w:rPr>
        <w:t>2</w:t>
      </w:r>
      <w:r w:rsidRPr="0087793B">
        <w:rPr>
          <w:b/>
          <w:bCs/>
        </w:rPr>
        <w:t>º</w:t>
      </w:r>
      <w:r w:rsidR="005F6A93">
        <w:rPr>
          <w:b/>
          <w:bCs/>
        </w:rPr>
        <w:t xml:space="preserve">  </w:t>
      </w:r>
      <w:r w:rsidRPr="0087793B">
        <w:t>Este Decreto entra em vigor na data de sua publicação e vigorará pelo prazo de 180 (cento e oitenta) dias.</w:t>
      </w:r>
    </w:p>
    <w:p w14:paraId="5C06114B" w14:textId="77777777" w:rsidR="00554350" w:rsidRPr="0087793B" w:rsidRDefault="00554350" w:rsidP="00554350">
      <w:pPr>
        <w:pStyle w:val="NormalWeb"/>
        <w:spacing w:before="0" w:beforeAutospacing="0" w:after="0" w:afterAutospacing="0"/>
        <w:ind w:firstLine="1418"/>
        <w:jc w:val="both"/>
      </w:pPr>
      <w:r w:rsidRPr="0087793B">
        <w:t> </w:t>
      </w:r>
    </w:p>
    <w:p w14:paraId="6FD25132" w14:textId="6269FB03" w:rsidR="00554350" w:rsidRPr="0087793B" w:rsidRDefault="00554350" w:rsidP="005F6A93">
      <w:pPr>
        <w:pStyle w:val="NormalWeb"/>
        <w:spacing w:before="0" w:beforeAutospacing="0" w:after="0" w:afterAutospacing="0"/>
        <w:ind w:firstLine="1418"/>
        <w:jc w:val="both"/>
      </w:pPr>
      <w:r w:rsidRPr="0087793B">
        <w:t xml:space="preserve">PREFEITURA MUNICIPAL DE PORTO ALEGRE, </w:t>
      </w:r>
      <w:r w:rsidR="00701062">
        <w:t>3</w:t>
      </w:r>
      <w:r w:rsidR="005F6A93">
        <w:t xml:space="preserve"> de maio de 2024.</w:t>
      </w:r>
    </w:p>
    <w:p w14:paraId="7ABCA316" w14:textId="71F07942" w:rsidR="00554350" w:rsidRPr="0087793B" w:rsidRDefault="00554350" w:rsidP="005F6A93">
      <w:pPr>
        <w:pStyle w:val="NormalWeb"/>
        <w:spacing w:before="0" w:beforeAutospacing="0" w:after="0" w:afterAutospacing="0"/>
        <w:ind w:firstLine="1418"/>
        <w:jc w:val="both"/>
      </w:pPr>
      <w:r w:rsidRPr="0087793B">
        <w:t>  </w:t>
      </w:r>
    </w:p>
    <w:p w14:paraId="31C97376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 </w:t>
      </w:r>
    </w:p>
    <w:p w14:paraId="185F4212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Sebastião Melo,</w:t>
      </w:r>
    </w:p>
    <w:p w14:paraId="19767BF7" w14:textId="77777777" w:rsidR="00554350" w:rsidRPr="0087793B" w:rsidRDefault="00554350" w:rsidP="00554350">
      <w:pPr>
        <w:pStyle w:val="NormalWeb"/>
        <w:spacing w:before="0" w:beforeAutospacing="0" w:after="0" w:afterAutospacing="0"/>
        <w:jc w:val="center"/>
      </w:pPr>
      <w:r w:rsidRPr="0087793B">
        <w:t>Prefeito de Porto Alegre.</w:t>
      </w:r>
    </w:p>
    <w:p w14:paraId="717E7AE2" w14:textId="77777777" w:rsidR="00554350" w:rsidRPr="0087793B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 </w:t>
      </w:r>
    </w:p>
    <w:p w14:paraId="1C3D2D3C" w14:textId="77777777" w:rsidR="00554350" w:rsidRDefault="00554350" w:rsidP="00554350">
      <w:pPr>
        <w:pStyle w:val="NormalWeb"/>
        <w:spacing w:before="0" w:beforeAutospacing="0" w:after="0" w:afterAutospacing="0"/>
        <w:jc w:val="both"/>
      </w:pPr>
      <w:r w:rsidRPr="0087793B">
        <w:t>Registre-se e publique-se.</w:t>
      </w:r>
    </w:p>
    <w:p w14:paraId="1FB430C4" w14:textId="77777777" w:rsidR="00A34AEB" w:rsidRPr="0087793B" w:rsidRDefault="00A34AEB" w:rsidP="00554350">
      <w:pPr>
        <w:pStyle w:val="NormalWeb"/>
        <w:spacing w:before="0" w:beforeAutospacing="0" w:after="0" w:afterAutospacing="0"/>
        <w:jc w:val="both"/>
      </w:pPr>
    </w:p>
    <w:p w14:paraId="71FD1775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 </w:t>
      </w:r>
    </w:p>
    <w:p w14:paraId="1579DA58" w14:textId="77777777" w:rsidR="00554350" w:rsidRPr="0087793B" w:rsidRDefault="00554350" w:rsidP="00554350">
      <w:pPr>
        <w:pStyle w:val="NormalWeb"/>
        <w:spacing w:before="0" w:beforeAutospacing="0" w:after="0" w:afterAutospacing="0"/>
      </w:pPr>
      <w:r w:rsidRPr="0087793B">
        <w:t>Roberto Silva da Rocha,</w:t>
      </w:r>
    </w:p>
    <w:p w14:paraId="44540265" w14:textId="65046A6A" w:rsidR="006177EE" w:rsidRPr="0087793B" w:rsidRDefault="00554350" w:rsidP="00A34AEB">
      <w:pPr>
        <w:pStyle w:val="NormalWeb"/>
        <w:spacing w:before="0" w:beforeAutospacing="0" w:after="0" w:afterAutospacing="0"/>
      </w:pPr>
      <w:r w:rsidRPr="0087793B">
        <w:t>Procurador-Geral do Município.</w:t>
      </w:r>
    </w:p>
    <w:sectPr w:rsidR="006177EE" w:rsidRPr="0087793B" w:rsidSect="00FB1894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50"/>
    <w:rsid w:val="00020C89"/>
    <w:rsid w:val="000347CF"/>
    <w:rsid w:val="000A5416"/>
    <w:rsid w:val="00116A74"/>
    <w:rsid w:val="001232C0"/>
    <w:rsid w:val="001E1930"/>
    <w:rsid w:val="00363255"/>
    <w:rsid w:val="003A0FFF"/>
    <w:rsid w:val="003C0338"/>
    <w:rsid w:val="003D26DC"/>
    <w:rsid w:val="004A0AFB"/>
    <w:rsid w:val="004A7B5E"/>
    <w:rsid w:val="00554350"/>
    <w:rsid w:val="00592923"/>
    <w:rsid w:val="005C05C7"/>
    <w:rsid w:val="005F6A93"/>
    <w:rsid w:val="006177EE"/>
    <w:rsid w:val="006D5D82"/>
    <w:rsid w:val="00701062"/>
    <w:rsid w:val="00771E50"/>
    <w:rsid w:val="0087793B"/>
    <w:rsid w:val="008871F5"/>
    <w:rsid w:val="008A1083"/>
    <w:rsid w:val="00914866"/>
    <w:rsid w:val="00921910"/>
    <w:rsid w:val="0099374E"/>
    <w:rsid w:val="009D2263"/>
    <w:rsid w:val="009D27C9"/>
    <w:rsid w:val="009E66CF"/>
    <w:rsid w:val="00A34AEB"/>
    <w:rsid w:val="00AB2C46"/>
    <w:rsid w:val="00BA5731"/>
    <w:rsid w:val="00BE70B3"/>
    <w:rsid w:val="00C92291"/>
    <w:rsid w:val="00CD2FB2"/>
    <w:rsid w:val="00CE1EB5"/>
    <w:rsid w:val="00D02C91"/>
    <w:rsid w:val="00D1427B"/>
    <w:rsid w:val="00D16942"/>
    <w:rsid w:val="00F12E27"/>
    <w:rsid w:val="00FB1894"/>
    <w:rsid w:val="00FC6057"/>
    <w:rsid w:val="00FF15E5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A3F7D"/>
  <w15:docId w15:val="{8252155F-59B2-4AAA-B0BE-17D7A8F0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435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20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Evaldo Rodrigues de Oliveira Junior</dc:creator>
  <cp:lastModifiedBy>guimadede Lopes</cp:lastModifiedBy>
  <cp:revision>4</cp:revision>
  <dcterms:created xsi:type="dcterms:W3CDTF">2024-05-03T22:07:00Z</dcterms:created>
  <dcterms:modified xsi:type="dcterms:W3CDTF">2024-05-03T22:57:00Z</dcterms:modified>
</cp:coreProperties>
</file>