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7B" w:rsidRPr="00492E6E" w:rsidRDefault="009104D0" w:rsidP="009A717E">
      <w:pPr>
        <w:tabs>
          <w:tab w:val="center" w:pos="4677"/>
          <w:tab w:val="left" w:pos="6195"/>
        </w:tabs>
        <w:spacing w:before="94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92E6E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proofErr w:type="gramStart"/>
      <w:r w:rsidR="009A7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4F263B">
        <w:rPr>
          <w:rFonts w:ascii="Times New Roman" w:hAnsi="Times New Roman" w:cs="Times New Roman"/>
          <w:b/>
          <w:bCs/>
          <w:sz w:val="24"/>
          <w:szCs w:val="24"/>
        </w:rPr>
        <w:t>22.823, DE 29 DE JULHO DE 2024.</w:t>
      </w:r>
    </w:p>
    <w:p w:rsidR="00A03F7B" w:rsidRPr="00492E6E" w:rsidRDefault="00A03F7B" w:rsidP="009104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3F7B" w:rsidRPr="00492E6E" w:rsidRDefault="00A0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F7B" w:rsidRPr="00492E6E" w:rsidRDefault="00A0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F7B" w:rsidRPr="00492E6E" w:rsidRDefault="009104D0">
      <w:pPr>
        <w:spacing w:after="0" w:line="240" w:lineRule="auto"/>
        <w:ind w:left="4253"/>
        <w:jc w:val="both"/>
      </w:pPr>
      <w:r w:rsidRPr="00492E6E">
        <w:rPr>
          <w:rFonts w:ascii="Times New Roman" w:hAnsi="Times New Roman" w:cs="Times New Roman"/>
          <w:b/>
          <w:bCs/>
          <w:iCs/>
          <w:sz w:val="24"/>
          <w:szCs w:val="24"/>
        </w:rPr>
        <w:t>Altera o inc. XIII do art. 20 e o inc. XXV do art. 21 no Decreto nº 21.526 de 17 de junho de 2022, que lota nos Órgãos e nas Secretarias Municipais os Cargos em Comissão e Funções Gratificadas.</w:t>
      </w:r>
    </w:p>
    <w:p w:rsidR="00A03F7B" w:rsidRPr="00492E6E" w:rsidRDefault="00A03F7B" w:rsidP="00492E6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3F7B" w:rsidRPr="00492E6E" w:rsidRDefault="00A0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2E6E">
        <w:rPr>
          <w:rFonts w:ascii="Times New Roman" w:hAnsi="Times New Roman" w:cs="Times New Roman"/>
          <w:sz w:val="24"/>
          <w:szCs w:val="24"/>
        </w:rPr>
        <w:t xml:space="preserve">O PREFEITO MUNICIPAL </w:t>
      </w:r>
      <w:r>
        <w:rPr>
          <w:rFonts w:ascii="Times New Roman" w:hAnsi="Times New Roman" w:cs="Times New Roman"/>
          <w:sz w:val="24"/>
          <w:szCs w:val="24"/>
        </w:rPr>
        <w:t xml:space="preserve">DE PORTO ALEGRE, no uso das atribuições que lhe confere os incisos II e IV do artigo 94 da Lei Orgânica do Município, </w:t>
      </w:r>
    </w:p>
    <w:p w:rsidR="00A03F7B" w:rsidRDefault="00A0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F7B" w:rsidRDefault="00A0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F7B" w:rsidRDefault="009104D0" w:rsidP="00910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E C R E T A:</w:t>
      </w:r>
    </w:p>
    <w:p w:rsidR="00A03F7B" w:rsidRDefault="00A03F7B" w:rsidP="009104D0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3F7B" w:rsidRDefault="00A03F7B" w:rsidP="00492E6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Fica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relotada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1 (uma) Função Gratificada – FG6 Chefe de Unidade, vaga 1001564, da Secretaria Municipal de Segurança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492E6E">
        <w:rPr>
          <w:rFonts w:ascii="Times New Roman" w:hAnsi="Times New Roman" w:cs="Times New Roman"/>
          <w:bCs/>
          <w:iCs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 para a Secretaria Municipal da Saúde (SMS).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Fica alterado o inc. XIII do art. 20 do Decreto nº 21.526, de 17 de junho de 2022, que dispõe sobre a lotação dos postos de confiança da Secretaria Municipal da Saúde (SMS), conforme segue: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“Art. 20</w:t>
      </w:r>
      <w:r w:rsidR="00492E6E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....................................................................................................................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A03F7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XIII –</w:t>
      </w:r>
      <w:r w:rsidR="00492E6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66 (sessenta e seis) Chefe de Unidade FG6;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</w:t>
      </w:r>
      <w:r w:rsidR="00492E6E">
        <w:rPr>
          <w:rFonts w:ascii="Times New Roman" w:hAnsi="Times New Roman" w:cs="Times New Roman"/>
          <w:bCs/>
          <w:iCs/>
          <w:sz w:val="24"/>
          <w:szCs w:val="24"/>
        </w:rPr>
        <w:t>........................</w:t>
      </w:r>
      <w:r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492E6E">
        <w:rPr>
          <w:rFonts w:ascii="Times New Roman" w:hAnsi="Times New Roman" w:cs="Times New Roman"/>
          <w:bCs/>
          <w:iCs/>
          <w:sz w:val="24"/>
          <w:szCs w:val="24"/>
        </w:rPr>
        <w:t xml:space="preserve"> (NR)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Fica alterado o inc. XXV do art. 21 do Decreto nº 21.526, de 2022, que dispõe sobre a lotação dos postos de confiança da Secretaria Municipal de Segurança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492E6E">
        <w:rPr>
          <w:rFonts w:ascii="Times New Roman" w:hAnsi="Times New Roman" w:cs="Times New Roman"/>
          <w:bCs/>
          <w:iCs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“Art. 21</w:t>
      </w:r>
      <w:r w:rsidR="00492E6E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....................................................................................................................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</w:t>
      </w:r>
    </w:p>
    <w:p w:rsidR="00A03F7B" w:rsidRDefault="00A03F7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XXV – 1 (um) Chefe de Unidade FG6;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92E6E" w:rsidRDefault="00492E6E" w:rsidP="00492E6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.........................................................................................................................” (NR)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2E6E" w:rsidRDefault="00492E6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4º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A vaga mencionada no art</w:t>
      </w:r>
      <w:r w:rsidR="00492E6E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1º deste Decreto, por padrão, será lotada no Gabinete do Secretário do órgão de destino, podendo, posteriormente, a critério do titular da pasta, ser alterada quanto à referência de exercício da mesma através de Instrução Normativa.</w:t>
      </w:r>
    </w:p>
    <w:p w:rsidR="00A03F7B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Este Decreto entra em vigor na data de sua publicação, </w:t>
      </w:r>
      <w:r w:rsidR="00492E6E">
        <w:rPr>
          <w:rFonts w:ascii="Times New Roman" w:hAnsi="Times New Roman" w:cs="Times New Roman"/>
          <w:sz w:val="24"/>
          <w:szCs w:val="24"/>
        </w:rPr>
        <w:t>retroagindo</w:t>
      </w:r>
      <w:r>
        <w:rPr>
          <w:rFonts w:ascii="Times New Roman" w:hAnsi="Times New Roman" w:cs="Times New Roman"/>
          <w:sz w:val="24"/>
          <w:szCs w:val="24"/>
        </w:rPr>
        <w:t xml:space="preserve"> seus efeitos a contar de 15 de julho de 2024.</w:t>
      </w:r>
    </w:p>
    <w:p w:rsidR="00A03F7B" w:rsidRPr="00492E6E" w:rsidRDefault="00A03F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03F7B" w:rsidRDefault="009104D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4F263B">
        <w:rPr>
          <w:rFonts w:ascii="Times New Roman" w:hAnsi="Times New Roman" w:cs="Times New Roman"/>
          <w:sz w:val="24"/>
          <w:szCs w:val="24"/>
          <w:lang w:eastAsia="pt-BR"/>
        </w:rPr>
        <w:t>2</w:t>
      </w:r>
      <w:r w:rsidR="00492E6E">
        <w:rPr>
          <w:rFonts w:ascii="Times New Roman" w:hAnsi="Times New Roman" w:cs="Times New Roman"/>
          <w:sz w:val="24"/>
          <w:szCs w:val="24"/>
          <w:lang w:eastAsia="pt-BR"/>
        </w:rPr>
        <w:t>9 de julho de 2024.</w:t>
      </w:r>
    </w:p>
    <w:p w:rsidR="00A03F7B" w:rsidRDefault="00A0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92E6E" w:rsidRDefault="00492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03F7B" w:rsidRDefault="00A0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03F7B" w:rsidRDefault="00910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</w:p>
    <w:p w:rsidR="00A03F7B" w:rsidRDefault="00910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:rsidR="00A03F7B" w:rsidRDefault="00A03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3F7B" w:rsidRDefault="009104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publique-se.</w:t>
      </w:r>
    </w:p>
    <w:p w:rsidR="00A03F7B" w:rsidRDefault="00A03F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E6E" w:rsidRDefault="00492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F7B" w:rsidRDefault="00A03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F7B" w:rsidRDefault="00910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Silva da Rocha,</w:t>
      </w:r>
    </w:p>
    <w:p w:rsidR="00A03F7B" w:rsidRDefault="009104D0" w:rsidP="00492E6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Procurador-Geral do Município.</w:t>
      </w:r>
      <w:r w:rsidR="00492E6E">
        <w:t xml:space="preserve"> </w:t>
      </w:r>
      <w:bookmarkEnd w:id="0"/>
    </w:p>
    <w:sectPr w:rsidR="00A03F7B">
      <w:pgSz w:w="11906" w:h="16838"/>
      <w:pgMar w:top="2665" w:right="851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7B"/>
    <w:rsid w:val="00492E6E"/>
    <w:rsid w:val="004F263B"/>
    <w:rsid w:val="009104D0"/>
    <w:rsid w:val="009A717E"/>
    <w:rsid w:val="00A0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6E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6E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7B0FCC"/>
    <w:rPr>
      <w:rFonts w:ascii="Calibri" w:eastAsia="Calibri" w:hAnsi="Calibri" w:cs="Calibri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B0FCC"/>
    <w:pPr>
      <w:tabs>
        <w:tab w:val="center" w:pos="4419"/>
        <w:tab w:val="right" w:pos="88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7AF2-C7E1-4EA2-AE15-1D243F41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Beneti de Souza</dc:creator>
  <cp:lastModifiedBy>Karina Cardoso Lopes</cp:lastModifiedBy>
  <cp:revision>4</cp:revision>
  <cp:lastPrinted>2024-02-01T12:46:00Z</cp:lastPrinted>
  <dcterms:created xsi:type="dcterms:W3CDTF">2024-07-19T18:28:00Z</dcterms:created>
  <dcterms:modified xsi:type="dcterms:W3CDTF">2024-07-29T14:15:00Z</dcterms:modified>
  <dc:language>pt-BR</dc:language>
</cp:coreProperties>
</file>