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EDFF770" w:rsidR="00E1315C" w:rsidRDefault="00E34006">
      <w:pPr>
        <w:jc w:val="center"/>
        <w:rPr>
          <w:b/>
        </w:rPr>
      </w:pPr>
      <w:r>
        <w:rPr>
          <w:b/>
        </w:rPr>
        <w:t>LEI Nº</w:t>
      </w:r>
      <w:r w:rsidR="0015367C">
        <w:rPr>
          <w:b/>
        </w:rPr>
        <w:t xml:space="preserve"> 14.066</w:t>
      </w:r>
      <w:r w:rsidR="00D7513D">
        <w:rPr>
          <w:b/>
        </w:rPr>
        <w:t>, DE 17</w:t>
      </w:r>
      <w:r>
        <w:rPr>
          <w:b/>
        </w:rPr>
        <w:t xml:space="preserve"> DE SETEMBRO DE 2024.</w:t>
      </w:r>
      <w:r w:rsidR="000431DD">
        <w:rPr>
          <w:b/>
        </w:rPr>
        <w:t xml:space="preserve"> </w:t>
      </w:r>
    </w:p>
    <w:p w14:paraId="00000002" w14:textId="77777777" w:rsidR="00E1315C" w:rsidRDefault="00E1315C">
      <w:pPr>
        <w:jc w:val="center"/>
      </w:pPr>
    </w:p>
    <w:p w14:paraId="00000003" w14:textId="77777777" w:rsidR="00E1315C" w:rsidRDefault="00E1315C">
      <w:pPr>
        <w:jc w:val="center"/>
      </w:pPr>
    </w:p>
    <w:p w14:paraId="00000004" w14:textId="77777777" w:rsidR="00E1315C" w:rsidRDefault="00E1315C">
      <w:pPr>
        <w:jc w:val="center"/>
      </w:pPr>
    </w:p>
    <w:p w14:paraId="00000005" w14:textId="77777777" w:rsidR="00E1315C" w:rsidRDefault="000431DD">
      <w:pPr>
        <w:ind w:left="4253"/>
        <w:jc w:val="both"/>
        <w:rPr>
          <w:color w:val="000000"/>
        </w:rPr>
      </w:pPr>
      <w:r>
        <w:rPr>
          <w:b/>
        </w:rPr>
        <w:t xml:space="preserve">Altera o § 2º do art. 2º da Lei nº 10.428, de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de maio de 2008, possibilitando estender o período de permanência do Acampamento Farroupilha até o domingo imediatamente subsequente ao dia 20 de setembro.</w:t>
      </w:r>
    </w:p>
    <w:p w14:paraId="00000006" w14:textId="77777777" w:rsidR="00E1315C" w:rsidRDefault="00E1315C">
      <w:pPr>
        <w:rPr>
          <w:color w:val="000000"/>
        </w:rPr>
      </w:pPr>
    </w:p>
    <w:p w14:paraId="128AAE8E" w14:textId="77777777" w:rsidR="00E34006" w:rsidRDefault="00E34006">
      <w:pPr>
        <w:rPr>
          <w:color w:val="000000"/>
        </w:rPr>
      </w:pPr>
    </w:p>
    <w:p w14:paraId="3A076F10" w14:textId="77777777" w:rsidR="00E34006" w:rsidRDefault="00E34006" w:rsidP="00E34006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4A3C9E1E" w14:textId="77777777" w:rsidR="00E34006" w:rsidRDefault="00E34006" w:rsidP="00E34006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E1315C" w:rsidRDefault="00E1315C">
      <w:pPr>
        <w:rPr>
          <w:color w:val="000000"/>
        </w:rPr>
      </w:pPr>
    </w:p>
    <w:p w14:paraId="00000008" w14:textId="77777777" w:rsidR="00E1315C" w:rsidRDefault="000431DD">
      <w:pPr>
        <w:ind w:firstLine="1418"/>
        <w:jc w:val="both"/>
      </w:pPr>
      <w:r>
        <w:rPr>
          <w:b/>
          <w:color w:val="000000"/>
        </w:rPr>
        <w:t>Art. 1º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> </w:t>
      </w:r>
      <w:proofErr w:type="gramEnd"/>
      <w:r>
        <w:t>Fica</w:t>
      </w:r>
      <w:r>
        <w:rPr>
          <w:color w:val="000000"/>
        </w:rPr>
        <w:t xml:space="preserve"> </w:t>
      </w:r>
      <w:r>
        <w:t>alterado o § 2º do art. 2º da Lei nº 10.428, de 6 de maio de 2008, conforme segue:</w:t>
      </w:r>
    </w:p>
    <w:p w14:paraId="00000009" w14:textId="77777777" w:rsidR="00E1315C" w:rsidRDefault="00E1315C">
      <w:pPr>
        <w:ind w:firstLine="1418"/>
        <w:jc w:val="both"/>
      </w:pPr>
    </w:p>
    <w:p w14:paraId="0000000A" w14:textId="77777777" w:rsidR="00E1315C" w:rsidRDefault="000431DD">
      <w:pPr>
        <w:ind w:firstLine="1418"/>
        <w:jc w:val="both"/>
      </w:pPr>
      <w:r>
        <w:t xml:space="preserve">“Art. </w:t>
      </w:r>
      <w:proofErr w:type="gramStart"/>
      <w:r>
        <w:t>2º ...</w:t>
      </w:r>
      <w:proofErr w:type="gramEnd"/>
      <w:r>
        <w:t>...................................................................................................................</w:t>
      </w:r>
    </w:p>
    <w:p w14:paraId="0000000B" w14:textId="77777777" w:rsidR="00E1315C" w:rsidRDefault="00E1315C">
      <w:pPr>
        <w:ind w:firstLine="1418"/>
        <w:jc w:val="both"/>
      </w:pPr>
    </w:p>
    <w:p w14:paraId="0000000C" w14:textId="77777777" w:rsidR="00E1315C" w:rsidRDefault="000431DD">
      <w:pPr>
        <w:ind w:firstLine="1418"/>
        <w:jc w:val="both"/>
      </w:pPr>
      <w:proofErr w:type="gramStart"/>
      <w:r>
        <w:t>....................................................................................................................................</w:t>
      </w:r>
      <w:proofErr w:type="gramEnd"/>
    </w:p>
    <w:p w14:paraId="0000000D" w14:textId="77777777" w:rsidR="00E1315C" w:rsidRDefault="00E1315C">
      <w:pPr>
        <w:ind w:firstLine="1418"/>
        <w:jc w:val="both"/>
      </w:pPr>
    </w:p>
    <w:p w14:paraId="0000000E" w14:textId="77777777" w:rsidR="00E1315C" w:rsidRDefault="000431DD">
      <w:pPr>
        <w:ind w:firstLine="1418"/>
        <w:jc w:val="both"/>
      </w:pPr>
      <w:r>
        <w:t>§ 2º A permanência do Acampamento Farroupilha deverá compreender o período de 25 de agosto a 20 de setembro, o qual poderá ser estendido até o domingo imediatamente subsequente, exceto quando o feriado estadual de 20 de setembro ocorrer em sábado, domingo ou segunda-feira.</w:t>
      </w:r>
    </w:p>
    <w:p w14:paraId="0000000F" w14:textId="77777777" w:rsidR="00E1315C" w:rsidRDefault="00E1315C">
      <w:pPr>
        <w:ind w:firstLine="1418"/>
        <w:jc w:val="both"/>
      </w:pPr>
    </w:p>
    <w:p w14:paraId="00000010" w14:textId="77777777" w:rsidR="00E1315C" w:rsidRDefault="000431DD">
      <w:pPr>
        <w:ind w:firstLine="1418"/>
        <w:jc w:val="both"/>
      </w:pPr>
      <w:proofErr w:type="gramStart"/>
      <w:r>
        <w:t>.........................................................................................................................</w:t>
      </w:r>
      <w:proofErr w:type="gramEnd"/>
      <w:r>
        <w:t>” (NR)</w:t>
      </w:r>
    </w:p>
    <w:p w14:paraId="00000011" w14:textId="77777777" w:rsidR="00E1315C" w:rsidRDefault="00E1315C">
      <w:pPr>
        <w:ind w:firstLine="1418"/>
        <w:jc w:val="both"/>
        <w:rPr>
          <w:color w:val="000000"/>
        </w:rPr>
      </w:pPr>
    </w:p>
    <w:p w14:paraId="00000012" w14:textId="77777777" w:rsidR="00E1315C" w:rsidRDefault="000431DD">
      <w:pPr>
        <w:ind w:firstLine="1418"/>
        <w:jc w:val="both"/>
        <w:rPr>
          <w:color w:val="000000"/>
        </w:rPr>
      </w:pPr>
      <w:r>
        <w:rPr>
          <w:b/>
          <w:color w:val="000000"/>
        </w:rPr>
        <w:t>Art. 2º</w:t>
      </w:r>
      <w:proofErr w:type="gramStart"/>
      <w:r>
        <w:rPr>
          <w:color w:val="000000"/>
        </w:rPr>
        <w:t xml:space="preserve">  </w:t>
      </w:r>
      <w:proofErr w:type="gramEnd"/>
      <w:r>
        <w:rPr>
          <w:color w:val="000000"/>
        </w:rPr>
        <w:t>Esta Lei entra em vigor na data de sua publicação.</w:t>
      </w:r>
    </w:p>
    <w:p w14:paraId="4174C860" w14:textId="77777777" w:rsidR="00E34006" w:rsidRDefault="00E34006">
      <w:pPr>
        <w:ind w:firstLine="1418"/>
        <w:jc w:val="both"/>
        <w:rPr>
          <w:color w:val="000000"/>
        </w:rPr>
      </w:pPr>
    </w:p>
    <w:p w14:paraId="52D83774" w14:textId="7B6F9259" w:rsidR="00E34006" w:rsidRDefault="00E34006" w:rsidP="00E34006">
      <w:pPr>
        <w:tabs>
          <w:tab w:val="left" w:pos="1560"/>
        </w:tabs>
        <w:ind w:firstLine="1418"/>
        <w:jc w:val="both"/>
      </w:pPr>
      <w:r>
        <w:t>PREFEITURA MUNICIPAL DE PORTO ALEGRE, 1</w:t>
      </w:r>
      <w:r w:rsidR="00D7513D">
        <w:t>7</w:t>
      </w:r>
      <w:bookmarkStart w:id="0" w:name="_GoBack"/>
      <w:bookmarkEnd w:id="0"/>
      <w:r>
        <w:t xml:space="preserve"> de setembro de 2024.</w:t>
      </w:r>
    </w:p>
    <w:p w14:paraId="4BD4460A" w14:textId="77777777" w:rsidR="00E34006" w:rsidRDefault="00E34006" w:rsidP="00E34006">
      <w:pPr>
        <w:tabs>
          <w:tab w:val="left" w:pos="1560"/>
        </w:tabs>
        <w:jc w:val="both"/>
        <w:rPr>
          <w:szCs w:val="20"/>
        </w:rPr>
      </w:pPr>
    </w:p>
    <w:p w14:paraId="0D992AFA" w14:textId="77777777" w:rsidR="00E34006" w:rsidRDefault="00E34006" w:rsidP="00E34006">
      <w:pPr>
        <w:tabs>
          <w:tab w:val="left" w:pos="1560"/>
        </w:tabs>
        <w:jc w:val="both"/>
        <w:rPr>
          <w:szCs w:val="20"/>
        </w:rPr>
      </w:pPr>
    </w:p>
    <w:p w14:paraId="48125F42" w14:textId="77777777" w:rsidR="00E34006" w:rsidRDefault="00E34006" w:rsidP="00E34006">
      <w:pPr>
        <w:tabs>
          <w:tab w:val="left" w:pos="1560"/>
        </w:tabs>
        <w:jc w:val="center"/>
      </w:pPr>
      <w:r>
        <w:t>Sebastião Melo,</w:t>
      </w:r>
    </w:p>
    <w:p w14:paraId="03DD47CA" w14:textId="77777777" w:rsidR="00E34006" w:rsidRDefault="00E34006" w:rsidP="00E34006">
      <w:pPr>
        <w:tabs>
          <w:tab w:val="left" w:pos="1560"/>
        </w:tabs>
        <w:jc w:val="center"/>
      </w:pPr>
      <w:r>
        <w:t>Prefeito de Porto Alegre.</w:t>
      </w:r>
    </w:p>
    <w:p w14:paraId="5B17B792" w14:textId="77777777" w:rsidR="00E34006" w:rsidRDefault="00E34006" w:rsidP="00E34006">
      <w:pPr>
        <w:tabs>
          <w:tab w:val="left" w:pos="1560"/>
        </w:tabs>
        <w:jc w:val="both"/>
        <w:rPr>
          <w:sz w:val="20"/>
          <w:szCs w:val="20"/>
        </w:rPr>
      </w:pPr>
    </w:p>
    <w:p w14:paraId="37EA35CE" w14:textId="77777777" w:rsidR="00E34006" w:rsidRDefault="00E34006" w:rsidP="00E34006">
      <w:pPr>
        <w:jc w:val="both"/>
      </w:pPr>
      <w:r>
        <w:t>Registre-se e publique-se.</w:t>
      </w:r>
    </w:p>
    <w:p w14:paraId="2F1EEA8A" w14:textId="77777777" w:rsidR="00E34006" w:rsidRDefault="00E34006" w:rsidP="00E34006">
      <w:pPr>
        <w:jc w:val="both"/>
      </w:pPr>
    </w:p>
    <w:p w14:paraId="58FEC0CA" w14:textId="77777777" w:rsidR="00E34006" w:rsidRDefault="00E34006" w:rsidP="00E34006">
      <w:pPr>
        <w:jc w:val="both"/>
      </w:pPr>
    </w:p>
    <w:p w14:paraId="4036FB05" w14:textId="77777777" w:rsidR="00E34006" w:rsidRDefault="00E34006" w:rsidP="00E34006">
      <w:r>
        <w:t>Roberto Silva da Rocha,</w:t>
      </w:r>
    </w:p>
    <w:p w14:paraId="1848CF67" w14:textId="77777777" w:rsidR="00E34006" w:rsidRDefault="00E34006" w:rsidP="00E34006">
      <w:pPr>
        <w:jc w:val="both"/>
      </w:pPr>
      <w:r>
        <w:t xml:space="preserve">Procurador-Geral do Município. </w:t>
      </w:r>
    </w:p>
    <w:p w14:paraId="3C495B10" w14:textId="77777777" w:rsidR="00E34006" w:rsidRDefault="00E34006" w:rsidP="00E34006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sz w:val="20"/>
          <w:szCs w:val="20"/>
        </w:rPr>
      </w:pPr>
    </w:p>
    <w:p w14:paraId="3837E1A5" w14:textId="77777777" w:rsidR="00E34006" w:rsidRDefault="00E34006">
      <w:pPr>
        <w:ind w:firstLine="1418"/>
        <w:jc w:val="both"/>
        <w:rPr>
          <w:color w:val="000000"/>
        </w:rPr>
      </w:pPr>
    </w:p>
    <w:sectPr w:rsidR="00E34006" w:rsidSect="00E34006">
      <w:headerReference w:type="default" r:id="rId7"/>
      <w:headerReference w:type="first" r:id="rId8"/>
      <w:pgSz w:w="11907" w:h="16840"/>
      <w:pgMar w:top="1134" w:right="851" w:bottom="85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570F3" w14:textId="77777777" w:rsidR="000431DD" w:rsidRDefault="000431DD">
      <w:r>
        <w:separator/>
      </w:r>
    </w:p>
  </w:endnote>
  <w:endnote w:type="continuationSeparator" w:id="0">
    <w:p w14:paraId="5818C1B4" w14:textId="77777777" w:rsidR="000431DD" w:rsidRDefault="0004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ABE3E" w14:textId="77777777" w:rsidR="000431DD" w:rsidRDefault="000431DD">
      <w:r>
        <w:separator/>
      </w:r>
    </w:p>
  </w:footnote>
  <w:footnote w:type="continuationSeparator" w:id="0">
    <w:p w14:paraId="6EDA1D60" w14:textId="77777777" w:rsidR="000431DD" w:rsidRDefault="0004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0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1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2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3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40FF3ED8" w:rsidR="00E1315C" w:rsidRDefault="00E340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PLL Nº 633/23</w:t>
    </w:r>
  </w:p>
  <w:p w14:paraId="0000002B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F" w14:textId="77777777" w:rsidR="00E1315C" w:rsidRDefault="00E131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315C"/>
    <w:rsid w:val="000431DD"/>
    <w:rsid w:val="0015367C"/>
    <w:rsid w:val="00521551"/>
    <w:rsid w:val="00D7513D"/>
    <w:rsid w:val="00E1315C"/>
    <w:rsid w:val="00E3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34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4006"/>
  </w:style>
  <w:style w:type="paragraph" w:styleId="Rodap">
    <w:name w:val="footer"/>
    <w:basedOn w:val="Normal"/>
    <w:link w:val="RodapChar"/>
    <w:uiPriority w:val="99"/>
    <w:unhideWhenUsed/>
    <w:rsid w:val="00E34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4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34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4006"/>
  </w:style>
  <w:style w:type="paragraph" w:styleId="Rodap">
    <w:name w:val="footer"/>
    <w:basedOn w:val="Normal"/>
    <w:link w:val="RodapChar"/>
    <w:uiPriority w:val="99"/>
    <w:unhideWhenUsed/>
    <w:rsid w:val="00E34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Karina Cardoso Lopes</cp:lastModifiedBy>
  <cp:revision>5</cp:revision>
  <dcterms:created xsi:type="dcterms:W3CDTF">2024-08-14T13:41:00Z</dcterms:created>
  <dcterms:modified xsi:type="dcterms:W3CDTF">2024-09-17T12:00:00Z</dcterms:modified>
</cp:coreProperties>
</file>