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25BDADE" w:rsidR="006A605B" w:rsidRDefault="008F44AE">
      <w:pPr>
        <w:jc w:val="center"/>
        <w:rPr>
          <w:b/>
        </w:rPr>
      </w:pPr>
      <w:bookmarkStart w:id="0" w:name="_GoBack"/>
      <w:r>
        <w:rPr>
          <w:b/>
        </w:rPr>
        <w:t>LEI Nº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14.142, DE 19 DE DEZEMBRO DE 2024.</w:t>
      </w:r>
    </w:p>
    <w:p w14:paraId="00000002" w14:textId="77777777" w:rsidR="006A605B" w:rsidRDefault="006A605B">
      <w:pPr>
        <w:jc w:val="center"/>
      </w:pPr>
    </w:p>
    <w:p w14:paraId="00000003" w14:textId="77777777" w:rsidR="006A605B" w:rsidRDefault="006A605B">
      <w:pPr>
        <w:jc w:val="center"/>
      </w:pPr>
    </w:p>
    <w:p w14:paraId="00000004" w14:textId="77777777" w:rsidR="006A605B" w:rsidRDefault="006A605B">
      <w:pPr>
        <w:jc w:val="center"/>
      </w:pPr>
    </w:p>
    <w:p w14:paraId="00000005" w14:textId="0DC85E42" w:rsidR="006A605B" w:rsidRDefault="00B20DF5">
      <w:pPr>
        <w:ind w:left="4253"/>
        <w:jc w:val="both"/>
        <w:rPr>
          <w:b/>
        </w:rPr>
      </w:pPr>
      <w:r>
        <w:rPr>
          <w:b/>
          <w:bCs/>
          <w:color w:val="000000"/>
        </w:rPr>
        <w:t xml:space="preserve">Altera o inc. II do </w:t>
      </w:r>
      <w:r>
        <w:rPr>
          <w:b/>
          <w:bCs/>
          <w:i/>
          <w:iCs/>
          <w:color w:val="000000"/>
        </w:rPr>
        <w:t xml:space="preserve">caput </w:t>
      </w:r>
      <w:r>
        <w:rPr>
          <w:b/>
          <w:bCs/>
          <w:color w:val="000000"/>
        </w:rPr>
        <w:t xml:space="preserve">do art. 3º da Lei nº 10.531, de 10 de setembro de 2008 – que institui, no Município de Porto Alegre, o Programa de Redução Gradativa do Número de Veículos de Tração Animal e de Veículos de Tração Humana e dá outras providências –, ampliando o prazo para a proibição, em definitivo, da circulação no trânsito do Município de Porto Alegre até o dia 31 de dezembro de 2025, no caso de </w:t>
      </w:r>
      <w:proofErr w:type="spellStart"/>
      <w:r>
        <w:rPr>
          <w:b/>
          <w:bCs/>
          <w:color w:val="000000"/>
        </w:rPr>
        <w:t>VTHs</w:t>
      </w:r>
      <w:proofErr w:type="spellEnd"/>
      <w:r>
        <w:rPr>
          <w:b/>
          <w:bCs/>
          <w:color w:val="000000"/>
        </w:rPr>
        <w:t xml:space="preserve">, prorrogável por mais </w:t>
      </w:r>
      <w:proofErr w:type="gramStart"/>
      <w:r>
        <w:rPr>
          <w:b/>
          <w:bCs/>
          <w:color w:val="000000"/>
        </w:rPr>
        <w:t>6</w:t>
      </w:r>
      <w:proofErr w:type="gramEnd"/>
      <w:r>
        <w:rPr>
          <w:b/>
          <w:bCs/>
          <w:color w:val="000000"/>
        </w:rPr>
        <w:t xml:space="preserve"> (seis) meses</w:t>
      </w:r>
      <w:r>
        <w:rPr>
          <w:b/>
        </w:rPr>
        <w:t>.</w:t>
      </w:r>
    </w:p>
    <w:p w14:paraId="00000006" w14:textId="77777777" w:rsidR="006A605B" w:rsidRDefault="006A605B">
      <w:pPr>
        <w:ind w:left="4253"/>
        <w:jc w:val="both"/>
      </w:pPr>
    </w:p>
    <w:p w14:paraId="00000007" w14:textId="77777777" w:rsidR="006A605B" w:rsidRDefault="006A605B">
      <w:pPr>
        <w:jc w:val="center"/>
      </w:pPr>
    </w:p>
    <w:p w14:paraId="2548D522" w14:textId="77777777" w:rsidR="008F44AE" w:rsidRDefault="008F44AE" w:rsidP="008F44AE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762539C9" w14:textId="77777777" w:rsidR="008F44AE" w:rsidRDefault="008F44AE" w:rsidP="008F44AE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5688FF5B" w14:textId="77777777" w:rsidR="008F44AE" w:rsidRDefault="008F44AE">
      <w:pPr>
        <w:jc w:val="center"/>
      </w:pPr>
    </w:p>
    <w:p w14:paraId="5FF868E0" w14:textId="77777777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  <w:r>
        <w:rPr>
          <w:b/>
        </w:rPr>
        <w:t>Art. 1º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 xml:space="preserve">Fica </w:t>
      </w:r>
      <w:r>
        <w:rPr>
          <w:color w:val="000000"/>
        </w:rPr>
        <w:t xml:space="preserve">alterado o inc. II do </w:t>
      </w:r>
      <w:r>
        <w:rPr>
          <w:i/>
          <w:iCs/>
          <w:color w:val="000000"/>
        </w:rPr>
        <w:t xml:space="preserve">caput </w:t>
      </w:r>
      <w:r>
        <w:rPr>
          <w:color w:val="000000"/>
        </w:rPr>
        <w:t>do art. 3º da Lei nº 10.531, de 10 de setembro de 2008, conforme segue:</w:t>
      </w:r>
    </w:p>
    <w:p w14:paraId="57DC4246" w14:textId="5B7187ED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</w:p>
    <w:p w14:paraId="37E75CA9" w14:textId="7243647B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“Art. </w:t>
      </w:r>
      <w:proofErr w:type="gramStart"/>
      <w:r>
        <w:rPr>
          <w:color w:val="000000"/>
        </w:rPr>
        <w:t xml:space="preserve">3º </w:t>
      </w:r>
      <w:r w:rsidR="00863EBC">
        <w:rPr>
          <w:color w:val="000000"/>
        </w:rPr>
        <w:t>...</w:t>
      </w:r>
      <w:proofErr w:type="gramEnd"/>
      <w:r w:rsidR="00863EBC">
        <w:rPr>
          <w:color w:val="000000"/>
        </w:rPr>
        <w:t>....................................................................................</w:t>
      </w:r>
      <w:r w:rsidR="008F44AE">
        <w:rPr>
          <w:color w:val="000000"/>
        </w:rPr>
        <w:t>...............................</w:t>
      </w:r>
    </w:p>
    <w:p w14:paraId="41DA8215" w14:textId="2D788603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</w:p>
    <w:p w14:paraId="76BD2C6D" w14:textId="37148597" w:rsidR="00B20DF5" w:rsidRDefault="00863EBC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</w:rPr>
        <w:t>....................................................................................................................................</w:t>
      </w:r>
      <w:proofErr w:type="gramEnd"/>
    </w:p>
    <w:p w14:paraId="525E58C4" w14:textId="03B9DEAF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</w:p>
    <w:p w14:paraId="08804B1F" w14:textId="77777777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II – até o dia 31 de dezembro de 2025, no caso de </w:t>
      </w:r>
      <w:proofErr w:type="spellStart"/>
      <w:r>
        <w:rPr>
          <w:color w:val="000000"/>
        </w:rPr>
        <w:t>VTHs</w:t>
      </w:r>
      <w:proofErr w:type="spellEnd"/>
      <w:r>
        <w:rPr>
          <w:color w:val="000000"/>
        </w:rPr>
        <w:t xml:space="preserve">, prorrogável por mais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(seis) meses.</w:t>
      </w:r>
    </w:p>
    <w:p w14:paraId="3CCE97AA" w14:textId="0CA09EE4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</w:p>
    <w:p w14:paraId="5C9D1F76" w14:textId="19591198" w:rsidR="00B20DF5" w:rsidRDefault="00863EBC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</w:rPr>
        <w:t>.........................................................................................................................</w:t>
      </w:r>
      <w:proofErr w:type="gramEnd"/>
      <w:r w:rsidR="00B20DF5">
        <w:rPr>
          <w:color w:val="000000"/>
        </w:rPr>
        <w:t>” (NR)</w:t>
      </w:r>
    </w:p>
    <w:p w14:paraId="12CCCF61" w14:textId="08FC56F7" w:rsidR="00B20DF5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  <w:sz w:val="27"/>
          <w:szCs w:val="27"/>
        </w:rPr>
      </w:pPr>
    </w:p>
    <w:p w14:paraId="0000000E" w14:textId="178B8CEC" w:rsidR="006A605B" w:rsidRDefault="00B20DF5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</w:rPr>
      </w:pPr>
      <w:r>
        <w:rPr>
          <w:b/>
          <w:bCs/>
          <w:color w:val="000000"/>
        </w:rPr>
        <w:t>Art. 2º</w:t>
      </w:r>
      <w:proofErr w:type="gramStart"/>
      <w:r>
        <w:rPr>
          <w:b/>
          <w:bCs/>
          <w:color w:val="000000"/>
        </w:rPr>
        <w:t xml:space="preserve">  </w:t>
      </w:r>
      <w:proofErr w:type="gramEnd"/>
      <w:r>
        <w:rPr>
          <w:color w:val="000000"/>
        </w:rPr>
        <w:t>Esta Lei entra em vigor na data de sua publicação.</w:t>
      </w:r>
    </w:p>
    <w:p w14:paraId="604D891F" w14:textId="77777777" w:rsidR="008F44AE" w:rsidRDefault="008F44AE" w:rsidP="00B20DF5">
      <w:pPr>
        <w:pStyle w:val="NormalWeb"/>
        <w:spacing w:before="0" w:beforeAutospacing="0" w:after="0" w:afterAutospacing="0"/>
        <w:ind w:firstLine="1417"/>
        <w:jc w:val="both"/>
        <w:rPr>
          <w:color w:val="000000"/>
        </w:rPr>
      </w:pPr>
    </w:p>
    <w:p w14:paraId="3156BEDD" w14:textId="77777777" w:rsidR="008F44AE" w:rsidRDefault="008F44AE" w:rsidP="008F44AE">
      <w:pPr>
        <w:tabs>
          <w:tab w:val="left" w:pos="1560"/>
        </w:tabs>
        <w:ind w:firstLine="1418"/>
        <w:jc w:val="both"/>
      </w:pPr>
      <w:r>
        <w:t>PREFEITURA MUNICIPAL DE PORTO ALEGRE, 19 de dezembro de 2024.</w:t>
      </w:r>
    </w:p>
    <w:p w14:paraId="67E4F176" w14:textId="77777777" w:rsidR="008F44AE" w:rsidRDefault="008F44AE" w:rsidP="008F44AE">
      <w:pPr>
        <w:tabs>
          <w:tab w:val="left" w:pos="1560"/>
        </w:tabs>
        <w:jc w:val="both"/>
        <w:rPr>
          <w:szCs w:val="20"/>
        </w:rPr>
      </w:pPr>
    </w:p>
    <w:p w14:paraId="55101927" w14:textId="77777777" w:rsidR="008F44AE" w:rsidRDefault="008F44AE" w:rsidP="008F44AE">
      <w:pPr>
        <w:tabs>
          <w:tab w:val="left" w:pos="1560"/>
        </w:tabs>
        <w:jc w:val="both"/>
        <w:rPr>
          <w:szCs w:val="20"/>
        </w:rPr>
      </w:pPr>
    </w:p>
    <w:p w14:paraId="65A1CC7A" w14:textId="77777777" w:rsidR="008F44AE" w:rsidRDefault="008F44AE" w:rsidP="008F44AE">
      <w:pPr>
        <w:tabs>
          <w:tab w:val="left" w:pos="1560"/>
        </w:tabs>
        <w:jc w:val="center"/>
      </w:pPr>
      <w:r>
        <w:t>Sebastião Melo,</w:t>
      </w:r>
    </w:p>
    <w:p w14:paraId="0B2E3FF6" w14:textId="77777777" w:rsidR="008F44AE" w:rsidRDefault="008F44AE" w:rsidP="008F44AE">
      <w:pPr>
        <w:tabs>
          <w:tab w:val="left" w:pos="1560"/>
        </w:tabs>
        <w:jc w:val="center"/>
      </w:pPr>
      <w:r>
        <w:t>Prefeito de Porto Alegre.</w:t>
      </w:r>
    </w:p>
    <w:p w14:paraId="08587977" w14:textId="77777777" w:rsidR="008F44AE" w:rsidRDefault="008F44AE" w:rsidP="008F44AE">
      <w:pPr>
        <w:tabs>
          <w:tab w:val="left" w:pos="1560"/>
        </w:tabs>
        <w:jc w:val="both"/>
        <w:rPr>
          <w:szCs w:val="20"/>
        </w:rPr>
      </w:pPr>
    </w:p>
    <w:p w14:paraId="45388D71" w14:textId="77777777" w:rsidR="008F44AE" w:rsidRDefault="008F44AE" w:rsidP="008F44AE">
      <w:pPr>
        <w:jc w:val="both"/>
      </w:pPr>
      <w:r>
        <w:t>Registre-se e publique-se.</w:t>
      </w:r>
    </w:p>
    <w:p w14:paraId="2CCBBE07" w14:textId="77777777" w:rsidR="008F44AE" w:rsidRDefault="008F44AE" w:rsidP="008F44AE">
      <w:pPr>
        <w:jc w:val="both"/>
      </w:pPr>
    </w:p>
    <w:p w14:paraId="1F45E2B8" w14:textId="77777777" w:rsidR="008F44AE" w:rsidRDefault="008F44AE" w:rsidP="008F44AE">
      <w:r>
        <w:t>Roberto Silva da Rocha,</w:t>
      </w:r>
    </w:p>
    <w:p w14:paraId="19926047" w14:textId="33A8706B" w:rsidR="008F44AE" w:rsidRPr="00B20DF5" w:rsidRDefault="008F44AE" w:rsidP="008F44AE">
      <w:pPr>
        <w:jc w:val="both"/>
        <w:rPr>
          <w:color w:val="000000"/>
          <w:sz w:val="27"/>
          <w:szCs w:val="27"/>
        </w:rPr>
      </w:pPr>
      <w:r>
        <w:t xml:space="preserve">Procurador-Geral do Município. </w:t>
      </w:r>
      <w:bookmarkEnd w:id="0"/>
    </w:p>
    <w:sectPr w:rsidR="008F44AE" w:rsidRPr="00B20DF5" w:rsidSect="008F44AE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49DFF" w14:textId="77777777" w:rsidR="00E07749" w:rsidRDefault="00B20DF5">
      <w:r>
        <w:separator/>
      </w:r>
    </w:p>
  </w:endnote>
  <w:endnote w:type="continuationSeparator" w:id="0">
    <w:p w14:paraId="76857D05" w14:textId="77777777" w:rsidR="00E07749" w:rsidRDefault="00B2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D3019" w14:textId="77777777" w:rsidR="00E07749" w:rsidRDefault="00B20DF5">
      <w:r>
        <w:separator/>
      </w:r>
    </w:p>
  </w:footnote>
  <w:footnote w:type="continuationSeparator" w:id="0">
    <w:p w14:paraId="66AC34C7" w14:textId="77777777" w:rsidR="00E07749" w:rsidRDefault="00B20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8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9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4E2D1DB" w:rsidR="006A605B" w:rsidRDefault="008F44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198/24</w:t>
    </w:r>
  </w:p>
  <w:p w14:paraId="0000002C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F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30" w14:textId="77777777" w:rsidR="006A605B" w:rsidRDefault="006A60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5B"/>
    <w:rsid w:val="006A605B"/>
    <w:rsid w:val="00863EBC"/>
    <w:rsid w:val="008F44AE"/>
    <w:rsid w:val="00A91F9A"/>
    <w:rsid w:val="00B20DF5"/>
    <w:rsid w:val="00E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D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character" w:customStyle="1" w:styleId="label">
    <w:name w:val="label"/>
    <w:basedOn w:val="Fontepargpadro"/>
    <w:rsid w:val="002008C9"/>
  </w:style>
  <w:style w:type="character" w:styleId="Hyperlink">
    <w:name w:val="Hyperlink"/>
    <w:basedOn w:val="Fontepargpadro"/>
    <w:uiPriority w:val="99"/>
    <w:semiHidden/>
    <w:unhideWhenUsed/>
    <w:rsid w:val="002008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character" w:customStyle="1" w:styleId="label">
    <w:name w:val="label"/>
    <w:basedOn w:val="Fontepargpadro"/>
    <w:rsid w:val="002008C9"/>
  </w:style>
  <w:style w:type="character" w:styleId="Hyperlink">
    <w:name w:val="Hyperlink"/>
    <w:basedOn w:val="Fontepargpadro"/>
    <w:uiPriority w:val="99"/>
    <w:semiHidden/>
    <w:unhideWhenUsed/>
    <w:rsid w:val="00200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UfnlNUvKT7J+ij/CUC7xs5uMQ==">CgMxLjA4AHIhMURpajJPZ3phOWZFSlZOUkRkUHNuTndPODlncGNhbkR0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5</cp:revision>
  <dcterms:created xsi:type="dcterms:W3CDTF">2024-11-14T12:30:00Z</dcterms:created>
  <dcterms:modified xsi:type="dcterms:W3CDTF">2024-12-19T18:17:00Z</dcterms:modified>
</cp:coreProperties>
</file>