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82F3C" w14:textId="77777777" w:rsidR="007C3692" w:rsidRDefault="007C3692">
      <w:pPr>
        <w:jc w:val="center"/>
        <w:rPr>
          <w:b/>
          <w:bCs/>
        </w:rPr>
      </w:pPr>
    </w:p>
    <w:p w14:paraId="0FBE5838" w14:textId="1E6B7FCF" w:rsidR="00A853C9" w:rsidRPr="00EF4276" w:rsidRDefault="00A853C9" w:rsidP="00A853C9">
      <w:pPr>
        <w:jc w:val="center"/>
        <w:rPr>
          <w:b/>
        </w:rPr>
      </w:pPr>
      <w:bookmarkStart w:id="0" w:name="_GoBack"/>
      <w:r>
        <w:rPr>
          <w:b/>
        </w:rPr>
        <w:t>LEI Nº 14.62</w:t>
      </w:r>
      <w:r>
        <w:rPr>
          <w:b/>
        </w:rPr>
        <w:t>5</w:t>
      </w:r>
      <w:r>
        <w:rPr>
          <w:b/>
        </w:rPr>
        <w:t xml:space="preserve">, DE </w:t>
      </w:r>
      <w:proofErr w:type="gramStart"/>
      <w:r>
        <w:rPr>
          <w:b/>
        </w:rPr>
        <w:t>6</w:t>
      </w:r>
      <w:proofErr w:type="gramEnd"/>
      <w:r>
        <w:rPr>
          <w:b/>
        </w:rPr>
        <w:t xml:space="preserve"> DE AGOSTO DE 2026. </w:t>
      </w:r>
    </w:p>
    <w:p w14:paraId="00000002" w14:textId="77777777" w:rsidR="00FA23DD" w:rsidRDefault="00FA23DD">
      <w:pPr>
        <w:jc w:val="center"/>
      </w:pPr>
    </w:p>
    <w:p w14:paraId="00000003" w14:textId="77777777" w:rsidR="00FA23DD" w:rsidRDefault="00FA23DD">
      <w:pPr>
        <w:jc w:val="center"/>
      </w:pPr>
    </w:p>
    <w:p w14:paraId="00000004" w14:textId="77777777" w:rsidR="00FA23DD" w:rsidRDefault="00FA23DD">
      <w:pPr>
        <w:jc w:val="center"/>
      </w:pPr>
    </w:p>
    <w:p w14:paraId="00000005" w14:textId="498475AA" w:rsidR="00FA23DD" w:rsidRDefault="0075339F">
      <w:pPr>
        <w:ind w:left="4253"/>
        <w:jc w:val="both"/>
        <w:rPr>
          <w:b/>
          <w:bCs/>
          <w:color w:val="000000"/>
        </w:rPr>
      </w:pPr>
      <w:r w:rsidRPr="0075339F">
        <w:rPr>
          <w:b/>
          <w:bCs/>
          <w:color w:val="000000"/>
        </w:rPr>
        <w:t xml:space="preserve">Altera o inc. I </w:t>
      </w:r>
      <w:r w:rsidR="001A5260">
        <w:rPr>
          <w:b/>
          <w:bCs/>
          <w:color w:val="000000"/>
        </w:rPr>
        <w:t xml:space="preserve">do </w:t>
      </w:r>
      <w:r w:rsidR="001A5260" w:rsidRPr="00D06F8F">
        <w:rPr>
          <w:b/>
          <w:bCs/>
          <w:i/>
          <w:color w:val="000000"/>
        </w:rPr>
        <w:t>caput</w:t>
      </w:r>
      <w:r w:rsidR="001A5260">
        <w:rPr>
          <w:b/>
          <w:bCs/>
          <w:color w:val="000000"/>
        </w:rPr>
        <w:t xml:space="preserve"> </w:t>
      </w:r>
      <w:r w:rsidRPr="0075339F">
        <w:rPr>
          <w:b/>
          <w:bCs/>
          <w:color w:val="000000"/>
        </w:rPr>
        <w:t xml:space="preserve">e o § 1º </w:t>
      </w:r>
      <w:r w:rsidR="001F79DA">
        <w:rPr>
          <w:b/>
          <w:bCs/>
          <w:color w:val="000000"/>
        </w:rPr>
        <w:t>do</w:t>
      </w:r>
      <w:r w:rsidRPr="0075339F">
        <w:rPr>
          <w:b/>
          <w:bCs/>
          <w:color w:val="000000"/>
        </w:rPr>
        <w:t xml:space="preserve"> art. </w:t>
      </w:r>
      <w:r w:rsidR="001F79DA">
        <w:rPr>
          <w:b/>
          <w:bCs/>
          <w:color w:val="000000"/>
        </w:rPr>
        <w:t>37</w:t>
      </w:r>
      <w:r w:rsidRPr="0075339F">
        <w:rPr>
          <w:b/>
          <w:bCs/>
          <w:color w:val="000000"/>
        </w:rPr>
        <w:t xml:space="preserve"> da Lei nº </w:t>
      </w:r>
      <w:r w:rsidR="001F79DA">
        <w:rPr>
          <w:b/>
          <w:bCs/>
          <w:color w:val="000000"/>
        </w:rPr>
        <w:t>13.956</w:t>
      </w:r>
      <w:r w:rsidRPr="0075339F">
        <w:rPr>
          <w:b/>
          <w:bCs/>
          <w:color w:val="000000"/>
        </w:rPr>
        <w:t>, de 2</w:t>
      </w:r>
      <w:r w:rsidR="001F79DA">
        <w:rPr>
          <w:b/>
          <w:bCs/>
          <w:color w:val="000000"/>
        </w:rPr>
        <w:t>4</w:t>
      </w:r>
      <w:r w:rsidRPr="0075339F">
        <w:rPr>
          <w:b/>
          <w:bCs/>
          <w:color w:val="000000"/>
        </w:rPr>
        <w:t xml:space="preserve"> de j</w:t>
      </w:r>
      <w:r w:rsidR="001F79DA">
        <w:rPr>
          <w:b/>
          <w:bCs/>
          <w:color w:val="000000"/>
        </w:rPr>
        <w:t>unho</w:t>
      </w:r>
      <w:r w:rsidRPr="0075339F">
        <w:rPr>
          <w:b/>
          <w:bCs/>
          <w:color w:val="000000"/>
        </w:rPr>
        <w:t xml:space="preserve"> de </w:t>
      </w:r>
      <w:r w:rsidR="001F79DA">
        <w:rPr>
          <w:b/>
          <w:bCs/>
          <w:color w:val="000000"/>
        </w:rPr>
        <w:t>2024</w:t>
      </w:r>
      <w:r w:rsidRPr="0075339F">
        <w:rPr>
          <w:b/>
          <w:bCs/>
          <w:color w:val="000000"/>
        </w:rPr>
        <w:t xml:space="preserve"> – que </w:t>
      </w:r>
      <w:r w:rsidR="001F79DA">
        <w:rPr>
          <w:b/>
          <w:bCs/>
          <w:color w:val="000000"/>
        </w:rPr>
        <w:t>i</w:t>
      </w:r>
      <w:r w:rsidR="001F79DA" w:rsidRPr="001F79DA">
        <w:rPr>
          <w:b/>
          <w:bCs/>
          <w:color w:val="000000"/>
        </w:rPr>
        <w:t>nstitui o Regulamento de Mídia Externa e Paisagem Urbana de Porto Alegre</w:t>
      </w:r>
      <w:r w:rsidR="00DD688D">
        <w:rPr>
          <w:b/>
          <w:bCs/>
          <w:color w:val="000000"/>
        </w:rPr>
        <w:t xml:space="preserve"> </w:t>
      </w:r>
      <w:r w:rsidR="00DD688D" w:rsidRPr="0075339F">
        <w:rPr>
          <w:b/>
          <w:bCs/>
          <w:color w:val="000000"/>
        </w:rPr>
        <w:t>–</w:t>
      </w:r>
      <w:r w:rsidR="0043499B">
        <w:rPr>
          <w:b/>
          <w:bCs/>
          <w:color w:val="000000"/>
        </w:rPr>
        <w:t>,</w:t>
      </w:r>
      <w:r w:rsidRPr="0075339F">
        <w:rPr>
          <w:b/>
          <w:bCs/>
          <w:color w:val="000000"/>
        </w:rPr>
        <w:t xml:space="preserve"> para excepcionar a vedação aos veículos de divulgação e anúncios que tratarem de prevenção d</w:t>
      </w:r>
      <w:r w:rsidR="00DD688D">
        <w:rPr>
          <w:b/>
          <w:bCs/>
          <w:color w:val="000000"/>
        </w:rPr>
        <w:t>o</w:t>
      </w:r>
      <w:r w:rsidRPr="0075339F">
        <w:rPr>
          <w:b/>
          <w:bCs/>
          <w:color w:val="000000"/>
        </w:rPr>
        <w:t xml:space="preserve"> suicídio nos locais que especifica.</w:t>
      </w:r>
    </w:p>
    <w:p w14:paraId="00000006" w14:textId="77777777" w:rsidR="00FA23DD" w:rsidRDefault="00FA23DD">
      <w:pPr>
        <w:jc w:val="both"/>
        <w:rPr>
          <w:b/>
          <w:bCs/>
        </w:rPr>
      </w:pPr>
    </w:p>
    <w:p w14:paraId="00000007" w14:textId="77777777" w:rsidR="00FA23DD" w:rsidRDefault="00FA23DD">
      <w:pPr>
        <w:ind w:firstLine="1418"/>
        <w:jc w:val="both"/>
        <w:rPr>
          <w:b/>
          <w:bCs/>
        </w:rPr>
      </w:pPr>
    </w:p>
    <w:p w14:paraId="071798A5" w14:textId="77777777" w:rsidR="00A853C9" w:rsidRDefault="00A853C9" w:rsidP="00A853C9">
      <w:pPr>
        <w:ind w:firstLine="1418"/>
        <w:jc w:val="both"/>
        <w:rPr>
          <w:color w:val="000000"/>
        </w:rPr>
      </w:pPr>
      <w:r>
        <w:rPr>
          <w:color w:val="000000"/>
        </w:rPr>
        <w:t>O PREFEITO MUNICIPAL DE PORTO ALEGRE</w:t>
      </w:r>
    </w:p>
    <w:p w14:paraId="2F47A2DF" w14:textId="77777777" w:rsidR="00A853C9" w:rsidRDefault="00A853C9" w:rsidP="00A853C9">
      <w:pPr>
        <w:ind w:firstLine="1418"/>
        <w:jc w:val="both"/>
        <w:rPr>
          <w:color w:val="000000"/>
        </w:rPr>
      </w:pPr>
      <w:r>
        <w:rPr>
          <w:color w:val="000000"/>
        </w:rPr>
        <w:t>Faço saber que a Câmara Municipal aprovou e eu, no uso das atribuições que me confere o inciso II do artigo 94 da Lei Orgânica do Município, sanciono a seguinte Lei:</w:t>
      </w:r>
    </w:p>
    <w:p w14:paraId="6A400FF0" w14:textId="77777777" w:rsidR="00A853C9" w:rsidRDefault="00A853C9" w:rsidP="00A853C9">
      <w:pPr>
        <w:rPr>
          <w:color w:val="000000"/>
        </w:rPr>
      </w:pPr>
    </w:p>
    <w:p w14:paraId="5F42FCBC" w14:textId="36305E6F" w:rsidR="0075339F" w:rsidRPr="0075339F" w:rsidRDefault="00541364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>
        <w:rPr>
          <w:b/>
          <w:bCs/>
          <w:color w:val="000000"/>
        </w:rPr>
        <w:t>Art. 1º</w:t>
      </w:r>
      <w:proofErr w:type="gramStart"/>
      <w:r>
        <w:rPr>
          <w:color w:val="000000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gramEnd"/>
      <w:r w:rsidR="0075339F" w:rsidRPr="0075339F">
        <w:rPr>
          <w:color w:val="000000"/>
        </w:rPr>
        <w:t xml:space="preserve">Ficam alterados o inc. I </w:t>
      </w:r>
      <w:r w:rsidR="001A5260">
        <w:rPr>
          <w:color w:val="000000"/>
        </w:rPr>
        <w:t xml:space="preserve">do </w:t>
      </w:r>
      <w:r w:rsidR="001A5260" w:rsidRPr="00D06F8F">
        <w:rPr>
          <w:i/>
          <w:color w:val="000000"/>
        </w:rPr>
        <w:t>caput</w:t>
      </w:r>
      <w:r w:rsidR="001A5260">
        <w:rPr>
          <w:color w:val="000000"/>
        </w:rPr>
        <w:t xml:space="preserve"> </w:t>
      </w:r>
      <w:r w:rsidR="0075339F" w:rsidRPr="0075339F">
        <w:rPr>
          <w:color w:val="000000"/>
        </w:rPr>
        <w:t xml:space="preserve">e o § 1º </w:t>
      </w:r>
      <w:r w:rsidR="00297726">
        <w:rPr>
          <w:color w:val="000000"/>
        </w:rPr>
        <w:t>do art. 37</w:t>
      </w:r>
      <w:r w:rsidR="0075339F" w:rsidRPr="0075339F">
        <w:rPr>
          <w:color w:val="000000"/>
        </w:rPr>
        <w:t xml:space="preserve"> da Lei nº </w:t>
      </w:r>
      <w:r w:rsidR="00297726">
        <w:rPr>
          <w:color w:val="000000"/>
        </w:rPr>
        <w:t>13.956</w:t>
      </w:r>
      <w:r w:rsidR="0075339F" w:rsidRPr="0075339F">
        <w:rPr>
          <w:color w:val="000000"/>
        </w:rPr>
        <w:t>, de 2</w:t>
      </w:r>
      <w:r w:rsidR="00297726">
        <w:rPr>
          <w:color w:val="000000"/>
        </w:rPr>
        <w:t>4</w:t>
      </w:r>
      <w:r w:rsidR="0075339F" w:rsidRPr="0075339F">
        <w:rPr>
          <w:color w:val="000000"/>
        </w:rPr>
        <w:t xml:space="preserve"> de j</w:t>
      </w:r>
      <w:r w:rsidR="00297726">
        <w:rPr>
          <w:color w:val="000000"/>
        </w:rPr>
        <w:t>unho</w:t>
      </w:r>
      <w:r w:rsidR="0075339F" w:rsidRPr="0075339F">
        <w:rPr>
          <w:color w:val="000000"/>
        </w:rPr>
        <w:t xml:space="preserve"> de </w:t>
      </w:r>
      <w:r w:rsidR="00297726">
        <w:rPr>
          <w:color w:val="000000"/>
        </w:rPr>
        <w:t>2024</w:t>
      </w:r>
      <w:r w:rsidR="0075339F" w:rsidRPr="0075339F">
        <w:rPr>
          <w:color w:val="000000"/>
        </w:rPr>
        <w:t>, conforme segue:</w:t>
      </w:r>
    </w:p>
    <w:p w14:paraId="27E6B222" w14:textId="77777777" w:rsidR="0075339F" w:rsidRPr="0075339F" w:rsidRDefault="0075339F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14:paraId="584C832A" w14:textId="224F55A8" w:rsidR="0075339F" w:rsidRPr="0075339F" w:rsidRDefault="0075339F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75339F">
        <w:rPr>
          <w:color w:val="000000"/>
        </w:rPr>
        <w:t xml:space="preserve">“Art. </w:t>
      </w:r>
      <w:r w:rsidR="00297726">
        <w:rPr>
          <w:color w:val="000000"/>
        </w:rPr>
        <w:t>37</w:t>
      </w:r>
      <w:r w:rsidRPr="0075339F">
        <w:rPr>
          <w:color w:val="000000"/>
        </w:rPr>
        <w:t>.  ....................................................................................................................</w:t>
      </w:r>
    </w:p>
    <w:p w14:paraId="0A50C0AC" w14:textId="77777777" w:rsidR="0075339F" w:rsidRPr="0075339F" w:rsidRDefault="0075339F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14:paraId="56FC34DD" w14:textId="6FCAD235" w:rsidR="0075339F" w:rsidRPr="0075339F" w:rsidRDefault="0075339F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75339F">
        <w:rPr>
          <w:color w:val="000000"/>
        </w:rPr>
        <w:t xml:space="preserve">I – nos logradouros públicos, viadutos, túneis, pontes, elevadas, monumentos, pistas de rolamentos de tráfego, muros, fachadas e empenas cegas, </w:t>
      </w:r>
      <w:r w:rsidR="001A5260">
        <w:rPr>
          <w:color w:val="000000"/>
        </w:rPr>
        <w:t xml:space="preserve">excetuando-se as </w:t>
      </w:r>
      <w:r w:rsidR="00297726">
        <w:rPr>
          <w:color w:val="000000"/>
        </w:rPr>
        <w:t>previsões legais</w:t>
      </w:r>
      <w:r w:rsidR="001A5260">
        <w:rPr>
          <w:color w:val="000000"/>
        </w:rPr>
        <w:t xml:space="preserve"> </w:t>
      </w:r>
      <w:r w:rsidR="00297726">
        <w:rPr>
          <w:color w:val="000000"/>
        </w:rPr>
        <w:t xml:space="preserve">e os </w:t>
      </w:r>
      <w:r w:rsidRPr="0075339F">
        <w:rPr>
          <w:color w:val="000000"/>
        </w:rPr>
        <w:t>casos em que o conteúdo dos veículos de divulgação tratar de prevenção d</w:t>
      </w:r>
      <w:r w:rsidR="00DD688D">
        <w:rPr>
          <w:color w:val="000000"/>
        </w:rPr>
        <w:t>o</w:t>
      </w:r>
      <w:r w:rsidRPr="0075339F">
        <w:rPr>
          <w:color w:val="000000"/>
        </w:rPr>
        <w:t xml:space="preserve"> suicídio;</w:t>
      </w:r>
    </w:p>
    <w:p w14:paraId="721C6F25" w14:textId="77777777" w:rsidR="00297726" w:rsidRDefault="00297726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14:paraId="1A7E8C76" w14:textId="0AE4444A" w:rsidR="0075339F" w:rsidRPr="0075339F" w:rsidRDefault="0075339F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75339F">
        <w:rPr>
          <w:color w:val="000000"/>
        </w:rPr>
        <w:t>....................................................................................................................................</w:t>
      </w:r>
    </w:p>
    <w:p w14:paraId="03DF3F9F" w14:textId="77777777" w:rsidR="0075339F" w:rsidRPr="0075339F" w:rsidRDefault="0075339F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14:paraId="2E974CEE" w14:textId="206A128E" w:rsidR="001A5260" w:rsidRDefault="0075339F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75339F">
        <w:rPr>
          <w:color w:val="000000"/>
        </w:rPr>
        <w:t>§ 1º</w:t>
      </w:r>
      <w:proofErr w:type="gramStart"/>
      <w:r w:rsidRPr="0075339F">
        <w:rPr>
          <w:color w:val="000000"/>
        </w:rPr>
        <w:t xml:space="preserve">  </w:t>
      </w:r>
      <w:proofErr w:type="gramEnd"/>
      <w:r w:rsidR="00A853C9">
        <w:rPr>
          <w:color w:val="000000"/>
        </w:rPr>
        <w:t>VETADO.</w:t>
      </w:r>
    </w:p>
    <w:p w14:paraId="2B005E1A" w14:textId="77777777" w:rsidR="001A5260" w:rsidRDefault="001A5260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14:paraId="26986572" w14:textId="6FA07516" w:rsidR="0075339F" w:rsidRPr="0075339F" w:rsidRDefault="001A5260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75339F">
        <w:rPr>
          <w:color w:val="000000"/>
        </w:rPr>
        <w:t>...................................................................................................................</w:t>
      </w:r>
      <w:r>
        <w:rPr>
          <w:color w:val="000000"/>
        </w:rPr>
        <w:t>.....</w:t>
      </w:r>
      <w:r w:rsidRPr="0075339F">
        <w:rPr>
          <w:color w:val="000000"/>
        </w:rPr>
        <w:t>.</w:t>
      </w:r>
      <w:r>
        <w:rPr>
          <w:color w:val="000000"/>
        </w:rPr>
        <w:t xml:space="preserve">” </w:t>
      </w:r>
      <w:r w:rsidR="0075339F" w:rsidRPr="0075339F">
        <w:rPr>
          <w:color w:val="000000"/>
        </w:rPr>
        <w:t>(NR)</w:t>
      </w:r>
    </w:p>
    <w:p w14:paraId="3F78801C" w14:textId="65116D82" w:rsidR="0075339F" w:rsidRDefault="0075339F" w:rsidP="0075339F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14:paraId="0000000A" w14:textId="77777777" w:rsidR="00FA23DD" w:rsidRDefault="00541364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>
        <w:rPr>
          <w:b/>
          <w:bCs/>
          <w:color w:val="000000"/>
        </w:rPr>
        <w:t xml:space="preserve">Art. 2º </w:t>
      </w:r>
      <w:r>
        <w:rPr>
          <w:color w:val="000000"/>
        </w:rPr>
        <w:t xml:space="preserve"> Esta Lei entra em vigor na data de sua publicação.</w:t>
      </w:r>
    </w:p>
    <w:p w14:paraId="5A83CE8C" w14:textId="77777777" w:rsidR="00A853C9" w:rsidRDefault="00A853C9" w:rsidP="00A853C9">
      <w:pPr>
        <w:ind w:firstLine="1418"/>
        <w:jc w:val="both"/>
      </w:pPr>
    </w:p>
    <w:p w14:paraId="0F242E9B" w14:textId="77777777" w:rsidR="00A853C9" w:rsidRDefault="00A853C9" w:rsidP="00A853C9">
      <w:pPr>
        <w:ind w:firstLine="1418"/>
        <w:jc w:val="both"/>
      </w:pPr>
      <w:r>
        <w:t xml:space="preserve">PREFEITURA MUNICIPAL DE PORTO ALEGRE, </w:t>
      </w:r>
      <w:proofErr w:type="gramStart"/>
      <w:r>
        <w:t>6</w:t>
      </w:r>
      <w:proofErr w:type="gramEnd"/>
      <w:r>
        <w:t xml:space="preserve"> de agosto de 2026.</w:t>
      </w:r>
    </w:p>
    <w:p w14:paraId="7A1CA162" w14:textId="77777777" w:rsidR="00A853C9" w:rsidRDefault="00A853C9" w:rsidP="00A853C9">
      <w:pPr>
        <w:rPr>
          <w:color w:val="000000"/>
        </w:rPr>
      </w:pPr>
    </w:p>
    <w:p w14:paraId="37682BD5" w14:textId="77777777" w:rsidR="00A853C9" w:rsidRDefault="00A853C9" w:rsidP="00A853C9">
      <w:pPr>
        <w:rPr>
          <w:color w:val="000000"/>
        </w:rPr>
      </w:pPr>
    </w:p>
    <w:p w14:paraId="32664E57" w14:textId="77777777" w:rsidR="00A853C9" w:rsidRDefault="00A853C9" w:rsidP="00A853C9">
      <w:pPr>
        <w:jc w:val="center"/>
        <w:rPr>
          <w:color w:val="000000"/>
        </w:rPr>
      </w:pPr>
      <w:r>
        <w:rPr>
          <w:color w:val="000000"/>
        </w:rPr>
        <w:t>Sebastião Melo,</w:t>
      </w:r>
    </w:p>
    <w:p w14:paraId="19D82FC8" w14:textId="77777777" w:rsidR="00A853C9" w:rsidRDefault="00A853C9" w:rsidP="00A853C9">
      <w:pPr>
        <w:jc w:val="center"/>
        <w:rPr>
          <w:color w:val="000000"/>
        </w:rPr>
      </w:pPr>
      <w:r>
        <w:rPr>
          <w:color w:val="000000"/>
        </w:rPr>
        <w:t>Prefeito de Porto Alegre.</w:t>
      </w:r>
    </w:p>
    <w:p w14:paraId="15ADCCC6" w14:textId="77777777" w:rsidR="00A853C9" w:rsidRDefault="00A853C9" w:rsidP="00A853C9">
      <w:pPr>
        <w:jc w:val="both"/>
      </w:pPr>
    </w:p>
    <w:p w14:paraId="4795757C" w14:textId="77777777" w:rsidR="00A853C9" w:rsidRDefault="00A853C9" w:rsidP="00A853C9">
      <w:pPr>
        <w:jc w:val="both"/>
      </w:pPr>
      <w:r>
        <w:t>Registre-se e publique-se.</w:t>
      </w:r>
    </w:p>
    <w:p w14:paraId="4BC900AB" w14:textId="77777777" w:rsidR="00A853C9" w:rsidRDefault="00A853C9" w:rsidP="00A853C9">
      <w:pPr>
        <w:jc w:val="both"/>
      </w:pPr>
    </w:p>
    <w:p w14:paraId="792B8C2A" w14:textId="77777777" w:rsidR="00A853C9" w:rsidRDefault="00A853C9" w:rsidP="00A853C9">
      <w:pPr>
        <w:jc w:val="both"/>
      </w:pPr>
    </w:p>
    <w:p w14:paraId="16AD249E" w14:textId="77777777" w:rsidR="00A853C9" w:rsidRDefault="00A853C9" w:rsidP="00A853C9">
      <w:pPr>
        <w:jc w:val="both"/>
      </w:pPr>
      <w:proofErr w:type="spellStart"/>
      <w:r>
        <w:t>Jhonny</w:t>
      </w:r>
      <w:proofErr w:type="spellEnd"/>
      <w:r>
        <w:t xml:space="preserve"> Prado,</w:t>
      </w:r>
    </w:p>
    <w:p w14:paraId="0000000B" w14:textId="66673506" w:rsidR="00FA23DD" w:rsidRDefault="00A853C9">
      <w:pPr>
        <w:jc w:val="both"/>
      </w:pPr>
      <w:r>
        <w:t>Procurador-Geral do Município.</w:t>
      </w:r>
      <w:bookmarkEnd w:id="0"/>
    </w:p>
    <w:sectPr w:rsidR="00FA23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851" w:bottom="851" w:left="1701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8E3B1" w14:textId="77777777" w:rsidR="00707B31" w:rsidRDefault="00541364">
      <w:r>
        <w:separator/>
      </w:r>
    </w:p>
  </w:endnote>
  <w:endnote w:type="continuationSeparator" w:id="0">
    <w:p w14:paraId="1E3EDEC1" w14:textId="77777777" w:rsidR="00707B31" w:rsidRDefault="0054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B2D7679-78D0-42A4-B1D8-56669DAEFDE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DD03E033-E957-456F-A97E-479CD825463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8CFCA16-5A06-4865-A9A9-6D79723EB9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F45D936-BB0A-4E65-8A1C-F0D2223DA6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4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2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3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07053" w14:textId="77777777" w:rsidR="00707B31" w:rsidRDefault="00541364">
      <w:r>
        <w:separator/>
      </w:r>
    </w:p>
  </w:footnote>
  <w:footnote w:type="continuationSeparator" w:id="0">
    <w:p w14:paraId="60C30D73" w14:textId="77777777" w:rsidR="00707B31" w:rsidRDefault="00541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1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8" w14:textId="3BCC9269" w:rsidR="00FA23DD" w:rsidRDefault="00A853C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b/>
        <w:bCs/>
        <w:color w:val="000000"/>
      </w:rPr>
    </w:pPr>
    <w:r>
      <w:rPr>
        <w:b/>
        <w:bCs/>
      </w:rPr>
      <w:t>PLL Nº 452/22</w:t>
    </w:r>
  </w:p>
  <w:p w14:paraId="00000019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b/>
        <w:bCs/>
        <w:color w:val="000000"/>
      </w:rPr>
    </w:pPr>
  </w:p>
  <w:p w14:paraId="0000001A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b/>
        <w:bCs/>
        <w:color w:val="000000"/>
      </w:rPr>
    </w:pPr>
  </w:p>
  <w:p w14:paraId="0000001B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C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b/>
        <w:bCs/>
        <w:color w:val="000000"/>
      </w:rPr>
    </w:pPr>
  </w:p>
  <w:p w14:paraId="0000001D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b/>
        <w:bCs/>
        <w:color w:val="000000"/>
      </w:rPr>
    </w:pPr>
  </w:p>
  <w:p w14:paraId="0000001E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b/>
        <w:bCs/>
        <w:color w:val="000000"/>
      </w:rPr>
    </w:pPr>
  </w:p>
  <w:p w14:paraId="0000001F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b/>
        <w:bCs/>
        <w:color w:val="000000"/>
      </w:rPr>
    </w:pPr>
  </w:p>
  <w:p w14:paraId="00000020" w14:textId="77777777" w:rsidR="00FA23DD" w:rsidRDefault="00FA23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b/>
        <w:bCs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DD"/>
    <w:rsid w:val="00103646"/>
    <w:rsid w:val="001A5260"/>
    <w:rsid w:val="001F79DA"/>
    <w:rsid w:val="00297726"/>
    <w:rsid w:val="002B40D4"/>
    <w:rsid w:val="004039D2"/>
    <w:rsid w:val="0043499B"/>
    <w:rsid w:val="00541364"/>
    <w:rsid w:val="00707B31"/>
    <w:rsid w:val="0075339F"/>
    <w:rsid w:val="00762D40"/>
    <w:rsid w:val="007C3692"/>
    <w:rsid w:val="00A853C9"/>
    <w:rsid w:val="00D06F8F"/>
    <w:rsid w:val="00DD688D"/>
    <w:rsid w:val="00FA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0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widowControl w:val="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widowControl w:val="0"/>
      <w:tabs>
        <w:tab w:val="left" w:pos="308"/>
      </w:tabs>
      <w:jc w:val="center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outlineLvl w:val="2"/>
    </w:pPr>
    <w:rPr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firstLine="708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1F79D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79D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F79D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79D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79D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52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5260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D06F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widowControl w:val="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widowControl w:val="0"/>
      <w:tabs>
        <w:tab w:val="left" w:pos="308"/>
      </w:tabs>
      <w:jc w:val="center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outlineLvl w:val="2"/>
    </w:pPr>
    <w:rPr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firstLine="708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1F79D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79D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F79D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79D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79D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52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5260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D0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f1z1uLFkRP9PcSQg/gQjsDJvIw==">CgMxLjA4AHIhMVZNWlo4aHRXZXlqeGRWdWhzd1c0LWpVVi1yaGdVc0ly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BDF513C-6680-477A-8B4F-54E14CD8C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Balzan Fleck</dc:creator>
  <cp:lastModifiedBy>Karina Cardoso Lopes</cp:lastModifiedBy>
  <cp:revision>2</cp:revision>
  <dcterms:created xsi:type="dcterms:W3CDTF">2026-08-06T18:42:00Z</dcterms:created>
  <dcterms:modified xsi:type="dcterms:W3CDTF">2026-08-06T18:42:00Z</dcterms:modified>
</cp:coreProperties>
</file>