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020" w:x="3336" w:y="265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DECRETO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Nº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23.958,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DE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18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DE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SETEMBRO</w:t>
      </w:r>
      <w:r>
        <w:rPr>
          <w:rFonts w:ascii="Times New Roman"/>
          <w:b w:val="on"/>
          <w:color w:val="000000"/>
          <w:spacing w:val="-3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DE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2026.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6" w:x="5955" w:y="375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-1"/>
          <w:sz w:val="24"/>
        </w:rPr>
        <w:t>Altera</w:t>
      </w:r>
      <w:r>
        <w:rPr>
          <w:rFonts w:ascii="Times New Roman"/>
          <w:b w:val="on"/>
          <w:color w:val="000000"/>
          <w:spacing w:val="19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os</w:t>
      </w:r>
      <w:r>
        <w:rPr>
          <w:rFonts w:ascii="Times New Roman"/>
          <w:b w:val="on"/>
          <w:color w:val="000000"/>
          <w:spacing w:val="19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limites</w:t>
      </w:r>
      <w:r>
        <w:rPr>
          <w:rFonts w:ascii="Times New Roman"/>
          <w:b w:val="on"/>
          <w:color w:val="000000"/>
          <w:spacing w:val="17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das</w:t>
      </w:r>
      <w:r>
        <w:rPr>
          <w:rFonts w:ascii="Times New Roman"/>
          <w:b w:val="on"/>
          <w:color w:val="000000"/>
          <w:spacing w:val="19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Subunidades</w:t>
      </w:r>
      <w:r>
        <w:rPr>
          <w:rFonts w:ascii="Times New Roman"/>
          <w:b w:val="on"/>
          <w:color w:val="000000"/>
          <w:spacing w:val="17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02,</w:t>
      </w:r>
      <w:r>
        <w:rPr>
          <w:rFonts w:ascii="Times New Roman"/>
          <w:b w:val="on"/>
          <w:color w:val="000000"/>
          <w:spacing w:val="19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04,</w:t>
      </w:r>
      <w:r>
        <w:rPr>
          <w:rFonts w:ascii="Times New Roman"/>
          <w:b w:val="on"/>
          <w:color w:val="000000"/>
          <w:spacing w:val="17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05</w:t>
      </w:r>
      <w:r>
        <w:rPr>
          <w:rFonts w:ascii="Times New Roman"/>
          <w:b w:val="on"/>
          <w:color w:val="000000"/>
          <w:spacing w:val="2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e</w:t>
      </w:r>
      <w:r>
        <w:rPr>
          <w:rFonts w:ascii="Times New Roman"/>
          <w:b w:val="on"/>
          <w:color w:val="000000"/>
          <w:spacing w:val="16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06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6" w:x="5955" w:y="403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1"/>
          <w:sz w:val="24"/>
        </w:rPr>
        <w:t>na</w:t>
      </w:r>
      <w:r>
        <w:rPr>
          <w:rFonts w:ascii="Times New Roman"/>
          <w:b w:val="on"/>
          <w:color w:val="000000"/>
          <w:spacing w:val="45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Unidade</w:t>
      </w:r>
      <w:r>
        <w:rPr>
          <w:rFonts w:ascii="Times New Roman"/>
          <w:b w:val="on"/>
          <w:color w:val="000000"/>
          <w:spacing w:val="44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</w:t>
      </w:r>
      <w:r>
        <w:rPr>
          <w:rFonts w:ascii="Times New Roman"/>
          <w:b w:val="o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Estruturação</w:t>
      </w:r>
      <w:r>
        <w:rPr>
          <w:rFonts w:ascii="Times New Roman"/>
          <w:b w:val="on"/>
          <w:color w:val="000000"/>
          <w:spacing w:val="46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Urbana</w:t>
      </w:r>
      <w:r>
        <w:rPr>
          <w:rFonts w:ascii="Times New Roman"/>
          <w:b w:val="on"/>
          <w:color w:val="000000"/>
          <w:spacing w:val="45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(UEU)</w:t>
      </w:r>
      <w:r>
        <w:rPr>
          <w:rFonts w:ascii="Times New Roman"/>
          <w:b w:val="on"/>
          <w:color w:val="000000"/>
          <w:spacing w:val="49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12,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6" w:x="5955" w:y="403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Macrozona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(MZ)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/>
          <w:b w:val="on"/>
          <w:color w:val="000000"/>
          <w:spacing w:val="2"/>
          <w:sz w:val="24"/>
        </w:rPr>
        <w:t>07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e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define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o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regime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urbanístico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6" w:x="5955" w:y="403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para</w:t>
      </w:r>
      <w:r>
        <w:rPr>
          <w:rFonts w:ascii="Times New Roman"/>
          <w:b w:val="on"/>
          <w:color w:val="000000"/>
          <w:spacing w:val="5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</w:t>
      </w:r>
      <w:r>
        <w:rPr>
          <w:rFonts w:ascii="Times New Roman"/>
          <w:b w:val="on"/>
          <w:color w:val="000000"/>
          <w:spacing w:val="6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Subunidade</w:t>
      </w:r>
      <w:r>
        <w:rPr>
          <w:rFonts w:ascii="Times New Roman"/>
          <w:b w:val="on"/>
          <w:color w:val="000000"/>
          <w:spacing w:val="4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05,</w:t>
      </w:r>
      <w:r>
        <w:rPr>
          <w:rFonts w:ascii="Times New Roman"/>
          <w:b w:val="o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Área</w:t>
      </w:r>
      <w:r>
        <w:rPr>
          <w:rFonts w:ascii="Times New Roman"/>
          <w:b w:val="on"/>
          <w:color w:val="000000"/>
          <w:spacing w:val="5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Especial</w:t>
      </w:r>
      <w:r>
        <w:rPr>
          <w:rFonts w:ascii="Times New Roman"/>
          <w:b w:val="on"/>
          <w:color w:val="000000"/>
          <w:spacing w:val="5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</w:t>
      </w:r>
      <w:r>
        <w:rPr>
          <w:rFonts w:ascii="Times New Roman"/>
          <w:b w:val="on"/>
          <w:color w:val="000000"/>
          <w:spacing w:val="3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Interesse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6" w:x="5955" w:y="403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Social</w:t>
      </w:r>
      <w:r>
        <w:rPr>
          <w:rFonts w:ascii="Times New Roman"/>
          <w:b w:val="on"/>
          <w:color w:val="000000"/>
          <w:spacing w:val="8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II</w:t>
      </w:r>
      <w:r>
        <w:rPr>
          <w:rFonts w:ascii="Times New Roman"/>
          <w:b w:val="on"/>
          <w:color w:val="000000"/>
          <w:spacing w:val="83"/>
          <w:sz w:val="24"/>
        </w:rPr>
        <w:t xml:space="preserve"> </w:t>
      </w:r>
      <w:r>
        <w:rPr>
          <w:rFonts w:ascii="Times New Roman"/>
          <w:b w:val="on"/>
          <w:color w:val="000000"/>
          <w:spacing w:val="-1"/>
          <w:sz w:val="24"/>
        </w:rPr>
        <w:t>(AEIS</w:t>
      </w:r>
      <w:r>
        <w:rPr>
          <w:rFonts w:ascii="Times New Roman"/>
          <w:b w:val="on"/>
          <w:color w:val="000000"/>
          <w:spacing w:val="83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II)</w:t>
      </w:r>
      <w:r>
        <w:rPr>
          <w:rFonts w:ascii="Times New Roman"/>
          <w:b w:val="o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instituída</w:t>
      </w:r>
      <w:r>
        <w:rPr>
          <w:rFonts w:ascii="Times New Roman"/>
          <w:b w:val="on"/>
          <w:color w:val="000000"/>
          <w:spacing w:val="79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pelo</w:t>
      </w:r>
      <w:r>
        <w:rPr>
          <w:rFonts w:ascii="Times New Roman"/>
          <w:b w:val="on"/>
          <w:color w:val="000000"/>
          <w:spacing w:val="82"/>
          <w:sz w:val="24"/>
        </w:rPr>
        <w:t xml:space="preserve"> </w:t>
      </w:r>
      <w:r>
        <w:rPr>
          <w:rFonts w:ascii="Times New Roman"/>
          <w:b w:val="on"/>
          <w:color w:val="000000"/>
          <w:spacing w:val="-1"/>
          <w:sz w:val="24"/>
        </w:rPr>
        <w:t>Decreto</w:t>
      </w:r>
      <w:r>
        <w:rPr>
          <w:rFonts w:ascii="Times New Roman"/>
          <w:b w:val="o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nº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60" w:x="5955" w:y="51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1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222" w:x="6075" w:y="51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2.716,</w:t>
      </w:r>
      <w:r>
        <w:rPr>
          <w:rFonts w:ascii="Times New Roman"/>
          <w:b w:val="on"/>
          <w:color w:val="000000"/>
          <w:spacing w:val="72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</w:t>
      </w:r>
      <w:r>
        <w:rPr>
          <w:rFonts w:ascii="Times New Roman"/>
          <w:b w:val="on"/>
          <w:color w:val="000000"/>
          <w:spacing w:val="7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23</w:t>
      </w:r>
      <w:r>
        <w:rPr>
          <w:rFonts w:ascii="Times New Roman"/>
          <w:b w:val="on"/>
          <w:color w:val="000000"/>
          <w:spacing w:val="72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</w:t>
      </w:r>
      <w:r>
        <w:rPr>
          <w:rFonts w:ascii="Times New Roman"/>
          <w:b w:val="o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março</w:t>
      </w:r>
      <w:r>
        <w:rPr>
          <w:rFonts w:ascii="Times New Roman"/>
          <w:b w:val="on"/>
          <w:color w:val="000000"/>
          <w:spacing w:val="73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de</w:t>
      </w:r>
      <w:r>
        <w:rPr>
          <w:rFonts w:ascii="Times New Roman"/>
          <w:b w:val="on"/>
          <w:color w:val="000000"/>
          <w:spacing w:val="7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2000,</w:t>
      </w:r>
      <w:r>
        <w:rPr>
          <w:rFonts w:ascii="Times New Roman"/>
          <w:b w:val="on"/>
          <w:color w:val="000000"/>
          <w:spacing w:val="7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referente</w:t>
      </w:r>
      <w:r>
        <w:rPr>
          <w:rFonts w:ascii="Times New Roman"/>
          <w:b w:val="on"/>
          <w:color w:val="000000"/>
          <w:spacing w:val="7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ao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4" w:x="5955" w:y="541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Loteamento</w:t>
      </w:r>
      <w:r>
        <w:rPr>
          <w:rFonts w:ascii="Times New Roman"/>
          <w:b w:val="on"/>
          <w:color w:val="000000"/>
          <w:spacing w:val="3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Nova</w:t>
      </w:r>
      <w:r>
        <w:rPr>
          <w:rFonts w:ascii="Times New Roman"/>
          <w:b w:val="on"/>
          <w:color w:val="000000"/>
          <w:spacing w:val="3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Santa</w:t>
      </w:r>
      <w:r>
        <w:rPr>
          <w:rFonts w:ascii="Times New Roman"/>
          <w:b w:val="on"/>
          <w:color w:val="000000"/>
          <w:spacing w:val="3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Rita,</w:t>
      </w:r>
      <w:r>
        <w:rPr>
          <w:rFonts w:ascii="Times New Roman"/>
          <w:b w:val="on"/>
          <w:color w:val="000000"/>
          <w:spacing w:val="3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localizado</w:t>
      </w:r>
      <w:r>
        <w:rPr>
          <w:rFonts w:ascii="Times New Roman"/>
          <w:b w:val="on"/>
          <w:color w:val="000000"/>
          <w:spacing w:val="3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na</w:t>
      </w:r>
      <w:r>
        <w:rPr>
          <w:rFonts w:ascii="Times New Roman"/>
          <w:b w:val="on"/>
          <w:color w:val="000000"/>
          <w:spacing w:val="30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Rua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344" w:x="5955" w:y="5416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Manoel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Faria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da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Rosa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Primo,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nº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540.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596" w:x="1702" w:y="6520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PREFEITO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MUNICIPAL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PORTO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ALEGRE,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atribuições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6520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confere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artigo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94,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inciso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II,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Lei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Orgânica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Município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Porto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Alegre,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6520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vista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disposições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artigo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incisos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II,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Complementar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nº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434,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1º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dezembro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702" w:y="734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660" w:x="1822" w:y="734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999,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73" w:x="5612" w:y="817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8" w:x="1702" w:y="9004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1º</w:t>
      </w:r>
      <w:r>
        <w:rPr>
          <w:rFonts w:ascii="Times New Roman"/>
          <w:b w:val="on"/>
          <w:color w:val="000000"/>
          <w:spacing w:val="1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Ficam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alterados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Subunidades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05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06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Unidade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8" w:x="1702" w:y="9004"/>
        <w:widowControl w:val="off"/>
        <w:autoSpaceDE w:val="off"/>
        <w:autoSpaceDN w:val="off"/>
        <w:spacing w:before="11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Estruturação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Urbana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(UEU)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Macrozona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(MZ)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07,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conforme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Anexos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II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deste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8" w:x="1702" w:y="9004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Decreto.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9" w:x="1702" w:y="10108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Parágrafo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único.</w:t>
      </w:r>
      <w:r>
        <w:rPr>
          <w:rFonts w:ascii="Times New Roman"/>
          <w:b w:val="o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novos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subunidades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06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que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9" w:x="1702" w:y="10108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caput</w:t>
      </w:r>
      <w:r>
        <w:rPr>
          <w:rFonts w:ascii="Times New Roman"/>
          <w:i w:val="o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artigo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têm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como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objetivo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perímetro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AEIS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à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regularização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fundiária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9" w:x="1702" w:y="10108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Loteamento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Nova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Santa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Rita,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localizado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Manoel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Faria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Rosa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Primo,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nº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540,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9" w:x="1702" w:y="10108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Bairro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Restinga.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11488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2º</w:t>
      </w:r>
      <w:r>
        <w:rPr>
          <w:rFonts w:ascii="Times New Roman"/>
          <w:b w:val="on"/>
          <w:color w:val="000000"/>
          <w:spacing w:val="2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Projeto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Regularização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atenderá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aos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padrões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decorrentes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11488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implantação,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já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consolidada,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tendo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vias,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equipamentos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públicos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lotes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11488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localizados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179" w:x="3120" w:y="1259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3º</w:t>
      </w:r>
      <w:r>
        <w:rPr>
          <w:rFonts w:ascii="Times New Roman"/>
          <w:b w:val="o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Passa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vigorar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seguinte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urbanístico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Subunidade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05,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UEU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702" w:y="1286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715" w:x="1822" w:y="1286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Área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Especial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(AEIS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II):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93" w:x="3120" w:y="1342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Densidade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código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01;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806" w:x="3120" w:y="1397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II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Atividade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código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03;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445" w:x="3120" w:y="1452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III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Índice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Aproveitamento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código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03;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65.800003051758pt;margin-top:131.300003051758pt;z-index:-3;width:389.549987792969pt;height:167.64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84.0999984741211pt;margin-top:324.549987792969pt;z-index:-7;width:469.850006103516pt;height:57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279.600006103516pt;margin-top:407.350006103516pt;z-index:-11;width:78.6999969482422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84.0999984741211pt;margin-top:448.75pt;z-index:-15;width:469.850006103516pt;height:43.40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84.0999984741211pt;margin-top:503.950012207031pt;z-index:-19;width:469.850006103516pt;height:57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84.0999984741211pt;margin-top:572.950012207031pt;z-index:-23;width:469.850006103516pt;height:43.40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55pt;margin-top:628.150024414063pt;z-index:-27;width:42.3499984741211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155pt;margin-top:669.599975585938pt;z-index:-31;width:129.699996948242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55pt;margin-top:697.200012207031pt;z-index:-35;width:130.300003051758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155pt;margin-top:724.799987792969pt;z-index:-39;width:212.300003051758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045" w:x="3120" w:y="265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Volumetria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código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01;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179" w:x="3120" w:y="320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Recuo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jardim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(dois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metros).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3" w:x="1702" w:y="3759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Parágrafo</w:t>
      </w:r>
      <w:r>
        <w:rPr>
          <w:rFonts w:ascii="Times New Roman"/>
          <w:b w:val="o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único.</w:t>
      </w:r>
      <w:r>
        <w:rPr>
          <w:rFonts w:ascii="Times New Roman"/>
          <w:b w:val="o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Quando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lotes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forem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esquina,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deverá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observado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recuo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3" w:x="1702" w:y="3759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jardim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apenas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uma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testadas.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182" w:x="3120" w:y="458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4º</w:t>
      </w:r>
      <w:r>
        <w:rPr>
          <w:rFonts w:ascii="Times New Roman"/>
          <w:b w:val="o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medida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mínima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passeios,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ambos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lados,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deverá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(dois)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3" w:x="1702" w:y="486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metros.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2" w:x="1702" w:y="5416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5º</w:t>
      </w:r>
      <w:r>
        <w:rPr>
          <w:rFonts w:ascii="Times New Roman"/>
          <w:b w:val="o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edificações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novas,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aumentos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edificações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não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constantes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2" w:x="1702" w:y="5416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Planta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Cadastro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observarão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urbanístico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estabelecido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art.3º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Decreto.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5" w:x="1702" w:y="6244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6º</w:t>
      </w:r>
      <w:r>
        <w:rPr>
          <w:rFonts w:ascii="Times New Roman"/>
          <w:b w:val="o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Admitir-se-á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atividade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subsistência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vinculada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à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habitação,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sem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os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5" w:x="1702" w:y="6244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limites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estabelecidos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4º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Complementar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434,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dezembro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1999.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7072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7º</w:t>
      </w:r>
      <w:r>
        <w:rPr>
          <w:rFonts w:ascii="Times New Roman"/>
          <w:b w:val="o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construções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conhecimento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Município,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foram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executadas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7072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sobre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área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trata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1º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serão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regularizadas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qualquer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7072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independentemente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padrões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urbanísticos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em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vigor,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desde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observadas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seguintes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7072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condições: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8452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dimensões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localização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edificações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lote,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constantes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8452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planta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levantamento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planialtimétrico,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edificações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existentes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cotadas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perímetro,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8452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como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cotadas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distâncias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relação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às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divisas,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levantamento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apresentado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7" w:x="1702" w:y="8452"/>
        <w:widowControl w:val="off"/>
        <w:autoSpaceDE w:val="off"/>
        <w:autoSpaceDN w:val="off"/>
        <w:spacing w:before="11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aprovação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urbanístico,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título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Cadastro;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317" w:x="3120" w:y="983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II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tenham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condições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habitabilidade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segurança.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10384"/>
        <w:widowControl w:val="off"/>
        <w:autoSpaceDE w:val="off"/>
        <w:autoSpaceDN w:val="off"/>
        <w:spacing w:before="0" w:after="0" w:line="266" w:lineRule="exact"/>
        <w:ind w:left="14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8º</w:t>
      </w:r>
      <w:r>
        <w:rPr>
          <w:rFonts w:ascii="Times New Roman"/>
          <w:b w:val="o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Aplicam-se,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conjunto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dispositivos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Decreto,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demais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10384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dispositivos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constantes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Lei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Complementar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nº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434,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1999,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alterações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posteriores,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596" w:x="1702" w:y="10384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legislação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específica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sobre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matéria.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6302" w:x="3120" w:y="1148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Art.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9º</w:t>
      </w:r>
      <w:r>
        <w:rPr>
          <w:rFonts w:ascii="Times New Roman"/>
          <w:b w:val="o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vigor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publicação.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7794" w:x="3120" w:y="1204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PREFEITURA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MUNICIPAL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ALEGRE,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setembro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2026.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37" w:x="5461" w:y="12869"/>
        <w:widowControl w:val="off"/>
        <w:autoSpaceDE w:val="off"/>
        <w:autoSpaceDN w:val="off"/>
        <w:spacing w:before="0" w:after="0" w:line="266" w:lineRule="exact"/>
        <w:ind w:left="42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Sebastião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Melo,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37" w:x="5461" w:y="12869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Prefeito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Alegre.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27" w:x="1702" w:y="1369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Registre-se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publique-se.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340" w:x="1702" w:y="1452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Jhonny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Prado,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340" w:x="1702" w:y="1452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Procurador-Geral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Município.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155pt;margin-top:131.300003051758pt;z-index:-43;width:142.300003051758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155pt;margin-top:158.899993896484pt;z-index:-47;width:198.949996948242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84.0999984741211pt;margin-top:186.5pt;z-index:-51;width:469.850006103516pt;height:29.6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155pt;margin-top:227.899993896484pt;z-index:-55;width:42.2000007629395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55pt;margin-top:269.299987792969pt;z-index:-59;width:47.4000015258789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55pt;margin-top:310.75pt;z-index:-63;width:47.4000015258789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84.0999984741211pt;margin-top:352.149993896484pt;z-index:-67;width:469.850006103516pt;height:57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84.0999984741211pt;margin-top:421.149993896484pt;z-index:-71;width:469.850006103516pt;height:57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55pt;margin-top:490.149993896484pt;z-index:-75;width:255.949996948242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84.0999984741211pt;margin-top:517.75pt;z-index:-79;width:469.850006103516pt;height:43.40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55pt;margin-top:572.950012207031pt;z-index:-83;width:305.299987792969pt;height:15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260" w:x="5727" w:y="143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ANEXO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40.3499984741211pt;margin-top:105.699996948242pt;z-index:-87;width:501.950012207031pt;height:653.099975585938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53" w:x="5396" w:y="170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ANEXO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49.7999992370605pt;margin-top:111.949996948242pt;z-index:-91;width:492.200012207031pt;height:693.20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styles" Target="styles.xml" /><Relationship Id="rId25" Type="http://schemas.openxmlformats.org/officeDocument/2006/relationships/fontTable" Target="fontTable.xml" /><Relationship Id="rId26" Type="http://schemas.openxmlformats.org/officeDocument/2006/relationships/settings" Target="settings.xml" /><Relationship Id="rId27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4</Pages>
  <Words>562</Words>
  <Characters>2737</Characters>
  <Application>Aspose</Application>
  <DocSecurity>0</DocSecurity>
  <Lines>63</Lines>
  <Paragraphs>63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3236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lizianem</dc:creator>
  <lastModifiedBy>lizianem</lastModifiedBy>
  <revision>1</revision>
  <dcterms:created xmlns:xsi="http://www.w3.org/2001/XMLSchema-instance" xmlns:dcterms="http://purl.org/dc/terms/" xsi:type="dcterms:W3CDTF">2026-09-21T16:29:59-03:00</dcterms:created>
  <dcterms:modified xmlns:xsi="http://www.w3.org/2001/XMLSchema-instance" xmlns:dcterms="http://purl.org/dc/terms/" xsi:type="dcterms:W3CDTF">2026-09-21T16:29:59-03:00</dcterms:modified>
</coreProperties>
</file>